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27F4F" w14:textId="7697E566" w:rsidR="009177E7" w:rsidRPr="00680D45" w:rsidRDefault="009177E7" w:rsidP="009177E7">
      <w:pPr>
        <w:pStyle w:val="Title"/>
        <w:rPr>
          <w:rFonts w:ascii="Garamond" w:hAnsi="Garamond"/>
          <w:b/>
          <w:sz w:val="24"/>
        </w:rPr>
      </w:pPr>
      <w:r>
        <w:rPr>
          <w:rFonts w:ascii="Garamond" w:hAnsi="Garamond"/>
          <w:b/>
          <w:sz w:val="24"/>
        </w:rPr>
        <w:t>Medieval Philosophy</w:t>
      </w:r>
    </w:p>
    <w:p w14:paraId="6A1AD08A" w14:textId="5CAE3A94" w:rsidR="009177E7" w:rsidRPr="00680D45" w:rsidRDefault="009177E7" w:rsidP="009177E7">
      <w:pPr>
        <w:pStyle w:val="Title"/>
        <w:rPr>
          <w:rFonts w:ascii="Garamond" w:hAnsi="Garamond"/>
          <w:sz w:val="24"/>
        </w:rPr>
      </w:pPr>
      <w:r w:rsidRPr="00680D45">
        <w:rPr>
          <w:rFonts w:ascii="Garamond" w:hAnsi="Garamond"/>
          <w:sz w:val="24"/>
        </w:rPr>
        <w:t>PHIL 1</w:t>
      </w:r>
      <w:r>
        <w:rPr>
          <w:rFonts w:ascii="Garamond" w:hAnsi="Garamond"/>
          <w:sz w:val="24"/>
        </w:rPr>
        <w:t>17</w:t>
      </w:r>
    </w:p>
    <w:p w14:paraId="21BF2BFB" w14:textId="50A08B43" w:rsidR="009177E7" w:rsidRPr="00680D45" w:rsidRDefault="009177E7" w:rsidP="009177E7">
      <w:pPr>
        <w:pStyle w:val="Title"/>
        <w:rPr>
          <w:rFonts w:ascii="Garamond" w:hAnsi="Garamond"/>
          <w:sz w:val="24"/>
        </w:rPr>
      </w:pPr>
      <w:r>
        <w:rPr>
          <w:rFonts w:ascii="Garamond" w:hAnsi="Garamond"/>
          <w:sz w:val="24"/>
        </w:rPr>
        <w:t>Fall</w:t>
      </w:r>
      <w:r w:rsidRPr="00680D45">
        <w:rPr>
          <w:rFonts w:ascii="Garamond" w:hAnsi="Garamond"/>
          <w:sz w:val="24"/>
        </w:rPr>
        <w:t xml:space="preserve"> 2021</w:t>
      </w:r>
    </w:p>
    <w:p w14:paraId="3E06FA99" w14:textId="77777777" w:rsidR="009177E7" w:rsidRPr="00680D45" w:rsidRDefault="009177E7" w:rsidP="009177E7">
      <w:pPr>
        <w:pStyle w:val="Title"/>
        <w:rPr>
          <w:rFonts w:ascii="Garamond" w:hAnsi="Garamond"/>
          <w:sz w:val="24"/>
        </w:rPr>
      </w:pPr>
      <w:r w:rsidRPr="00680D45">
        <w:rPr>
          <w:rFonts w:ascii="Garamond" w:hAnsi="Garamond"/>
          <w:sz w:val="24"/>
        </w:rPr>
        <w:t>Syllabus</w:t>
      </w:r>
    </w:p>
    <w:p w14:paraId="2CC8A530" w14:textId="77777777" w:rsidR="009177E7" w:rsidRPr="00680D45" w:rsidRDefault="009177E7" w:rsidP="009177E7">
      <w:pPr>
        <w:rPr>
          <w:rFonts w:ascii="Garamond" w:hAnsi="Garamond"/>
        </w:rPr>
      </w:pPr>
    </w:p>
    <w:p w14:paraId="523233D0" w14:textId="435251E6" w:rsidR="00FD0EE5" w:rsidRPr="00FD0EE5" w:rsidRDefault="00FD0EE5" w:rsidP="00FD0EE5">
      <w:pPr>
        <w:rPr>
          <w:szCs w:val="24"/>
        </w:rPr>
      </w:pPr>
      <w:r w:rsidRPr="00FD0EE5">
        <w:rPr>
          <w:szCs w:val="24"/>
        </w:rPr>
        <w:fldChar w:fldCharType="begin"/>
      </w:r>
      <w:r w:rsidRPr="00FD0EE5">
        <w:rPr>
          <w:szCs w:val="24"/>
        </w:rPr>
        <w:instrText xml:space="preserve"> INCLUDEPICTURE "https://www.myjewishlearning.com/wp-content/uploads/2017/03/Meister_des_Frankfurter_Paradiesga%CC%88rtleins_001.jpg" \* MERGEFORMATINET </w:instrText>
      </w:r>
      <w:r w:rsidRPr="00FD0EE5">
        <w:rPr>
          <w:szCs w:val="24"/>
        </w:rPr>
        <w:fldChar w:fldCharType="separate"/>
      </w:r>
      <w:r w:rsidRPr="00FD0EE5">
        <w:rPr>
          <w:noProof/>
          <w:szCs w:val="24"/>
        </w:rPr>
        <w:drawing>
          <wp:inline distT="0" distB="0" distL="0" distR="0" wp14:anchorId="3F0587A9" wp14:editId="0A8CA091">
            <wp:extent cx="5486400" cy="3086100"/>
            <wp:effectExtent l="63500" t="63500" r="127000" b="127000"/>
            <wp:docPr id="8" name="Picture 8" descr="A picture containing stuffed, severa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A picture containing stuffed, several&#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D0EE5">
        <w:rPr>
          <w:szCs w:val="24"/>
        </w:rPr>
        <w:fldChar w:fldCharType="end"/>
      </w:r>
    </w:p>
    <w:p w14:paraId="4D5CAF81" w14:textId="77777777" w:rsidR="009177E7" w:rsidRPr="00680D45" w:rsidRDefault="009177E7" w:rsidP="009177E7">
      <w:pPr>
        <w:rPr>
          <w:rFonts w:ascii="Garamond" w:hAnsi="Garamond"/>
        </w:rPr>
      </w:pPr>
    </w:p>
    <w:p w14:paraId="77C5CA8A" w14:textId="77777777" w:rsidR="009177E7" w:rsidRPr="00680D45" w:rsidRDefault="009177E7" w:rsidP="009177E7">
      <w:pPr>
        <w:pStyle w:val="Subtitle"/>
        <w:rPr>
          <w:rFonts w:ascii="Garamond" w:hAnsi="Garamond"/>
          <w:b/>
          <w:bCs/>
        </w:rPr>
      </w:pPr>
    </w:p>
    <w:p w14:paraId="79F818CC" w14:textId="77777777" w:rsidR="009177E7" w:rsidRPr="00680D45" w:rsidRDefault="009177E7" w:rsidP="009177E7">
      <w:pPr>
        <w:pStyle w:val="Subtitle"/>
        <w:rPr>
          <w:rFonts w:ascii="Garamond" w:hAnsi="Garamond"/>
          <w:b/>
          <w:bCs/>
        </w:rPr>
      </w:pPr>
      <w:r w:rsidRPr="00680D45">
        <w:rPr>
          <w:rFonts w:ascii="Garamond" w:hAnsi="Garamond"/>
          <w:b/>
          <w:bCs/>
        </w:rPr>
        <w:t>Important Information:</w:t>
      </w:r>
    </w:p>
    <w:p w14:paraId="3DDC564D" w14:textId="77777777" w:rsidR="009177E7" w:rsidRPr="00680D45" w:rsidRDefault="009177E7" w:rsidP="009177E7">
      <w:pPr>
        <w:pStyle w:val="Subtitle"/>
        <w:ind w:left="720"/>
        <w:rPr>
          <w:rFonts w:ascii="Garamond" w:hAnsi="Garamond"/>
        </w:rPr>
      </w:pPr>
    </w:p>
    <w:p w14:paraId="48E79C1E" w14:textId="116E1B56" w:rsidR="009177E7" w:rsidRPr="00680D45" w:rsidRDefault="009177E7" w:rsidP="009177E7">
      <w:pPr>
        <w:pStyle w:val="Subtitle"/>
        <w:ind w:left="720"/>
        <w:rPr>
          <w:rFonts w:ascii="Garamond" w:hAnsi="Garamond"/>
        </w:rPr>
      </w:pPr>
      <w:r w:rsidRPr="00680D45">
        <w:rPr>
          <w:rFonts w:ascii="Garamond" w:hAnsi="Garamond"/>
        </w:rPr>
        <w:t>Lecture:  Tuesdays and Thursdays, 9:00 am – 10:15 am</w:t>
      </w:r>
      <w:r w:rsidR="0082759F">
        <w:rPr>
          <w:rFonts w:ascii="Garamond" w:hAnsi="Garamond"/>
        </w:rPr>
        <w:t>, Emerson 310</w:t>
      </w:r>
    </w:p>
    <w:p w14:paraId="785D040F" w14:textId="77777777" w:rsidR="009177E7" w:rsidRPr="00680D45" w:rsidRDefault="009177E7" w:rsidP="009177E7">
      <w:pPr>
        <w:pStyle w:val="Subtitle"/>
        <w:ind w:left="720"/>
        <w:rPr>
          <w:rFonts w:ascii="Garamond" w:hAnsi="Garamond"/>
        </w:rPr>
      </w:pPr>
      <w:r w:rsidRPr="00680D45">
        <w:rPr>
          <w:rFonts w:ascii="Garamond" w:hAnsi="Garamond"/>
        </w:rPr>
        <w:t>Professor:  Jeffrey McDonough</w:t>
      </w:r>
    </w:p>
    <w:p w14:paraId="2371B97F" w14:textId="3FC7A972" w:rsidR="009177E7" w:rsidRPr="00680D45" w:rsidRDefault="009177E7" w:rsidP="009177E7">
      <w:pPr>
        <w:pStyle w:val="Subtitle"/>
        <w:ind w:left="720"/>
        <w:rPr>
          <w:rFonts w:ascii="Garamond" w:hAnsi="Garamond"/>
          <w:color w:val="FF0000"/>
        </w:rPr>
      </w:pPr>
      <w:r w:rsidRPr="00112F2A">
        <w:rPr>
          <w:rFonts w:ascii="Garamond" w:hAnsi="Garamond"/>
        </w:rPr>
        <w:t xml:space="preserve">Office Hours: </w:t>
      </w:r>
      <w:r w:rsidR="00AA2D6C">
        <w:rPr>
          <w:rFonts w:ascii="Garamond" w:hAnsi="Garamond"/>
        </w:rPr>
        <w:t>Immediately after</w:t>
      </w:r>
      <w:r w:rsidR="00112F2A">
        <w:rPr>
          <w:rFonts w:ascii="Garamond" w:hAnsi="Garamond"/>
        </w:rPr>
        <w:t xml:space="preserve"> class and by </w:t>
      </w:r>
      <w:r w:rsidR="00AA2D6C">
        <w:rPr>
          <w:rFonts w:ascii="Garamond" w:hAnsi="Garamond"/>
        </w:rPr>
        <w:t>appointment</w:t>
      </w:r>
    </w:p>
    <w:p w14:paraId="5CE61553" w14:textId="5BB304D5" w:rsidR="009177E7" w:rsidRDefault="009177E7" w:rsidP="009177E7">
      <w:pPr>
        <w:pStyle w:val="Subtitle"/>
        <w:ind w:left="720"/>
        <w:rPr>
          <w:rFonts w:ascii="Garamond" w:hAnsi="Garamond"/>
          <w:lang w:val="de-DE"/>
        </w:rPr>
      </w:pPr>
      <w:proofErr w:type="spellStart"/>
      <w:r w:rsidRPr="00680D45">
        <w:rPr>
          <w:rFonts w:ascii="Garamond" w:hAnsi="Garamond"/>
          <w:lang w:val="de-DE"/>
        </w:rPr>
        <w:t>E-mail</w:t>
      </w:r>
      <w:proofErr w:type="spellEnd"/>
      <w:r w:rsidRPr="00680D45">
        <w:rPr>
          <w:rFonts w:ascii="Garamond" w:hAnsi="Garamond"/>
          <w:lang w:val="de-DE"/>
        </w:rPr>
        <w:t xml:space="preserve">: </w:t>
      </w:r>
      <w:hyperlink r:id="rId8" w:history="1">
        <w:r w:rsidRPr="00592049">
          <w:rPr>
            <w:rStyle w:val="Hyperlink"/>
            <w:rFonts w:ascii="Garamond" w:hAnsi="Garamond"/>
            <w:lang w:val="de-DE"/>
          </w:rPr>
          <w:t>jkmcdon@fas.harvard.edu</w:t>
        </w:r>
      </w:hyperlink>
    </w:p>
    <w:p w14:paraId="52F652D0" w14:textId="77777777" w:rsidR="00112F2A" w:rsidRPr="00112F2A" w:rsidRDefault="009177E7" w:rsidP="00112F2A">
      <w:pPr>
        <w:pStyle w:val="Subtitle"/>
        <w:ind w:firstLine="720"/>
        <w:rPr>
          <w:rFonts w:ascii="Garamond" w:hAnsi="Garamond"/>
        </w:rPr>
      </w:pPr>
      <w:r w:rsidRPr="00680D45">
        <w:rPr>
          <w:rFonts w:ascii="Garamond" w:hAnsi="Garamond"/>
        </w:rPr>
        <w:t xml:space="preserve">Course Web Page: </w:t>
      </w:r>
      <w:hyperlink r:id="rId9" w:tgtFrame="_blank" w:history="1">
        <w:r w:rsidR="00112F2A" w:rsidRPr="00112F2A">
          <w:rPr>
            <w:rStyle w:val="Hyperlink"/>
            <w:rFonts w:ascii="Garamond" w:hAnsi="Garamond"/>
          </w:rPr>
          <w:t>https://canvas.harvard.edu/courses/89698</w:t>
        </w:r>
      </w:hyperlink>
    </w:p>
    <w:p w14:paraId="01CD0957" w14:textId="4ED3EA60" w:rsidR="009177E7" w:rsidRPr="00680D45" w:rsidRDefault="009177E7" w:rsidP="009177E7">
      <w:pPr>
        <w:pStyle w:val="Subtitle"/>
        <w:ind w:firstLine="720"/>
        <w:rPr>
          <w:rFonts w:ascii="Garamond" w:hAnsi="Garamond"/>
        </w:rPr>
      </w:pPr>
    </w:p>
    <w:p w14:paraId="70E9EBE8" w14:textId="5C959241" w:rsidR="002B6243" w:rsidRDefault="002B6243" w:rsidP="002B6243">
      <w:pPr>
        <w:pStyle w:val="Subtitle"/>
        <w:rPr>
          <w:rFonts w:ascii="Garamond" w:hAnsi="Garamond"/>
          <w:szCs w:val="24"/>
        </w:rPr>
      </w:pPr>
    </w:p>
    <w:p w14:paraId="5DCD9912" w14:textId="77777777" w:rsidR="009177E7" w:rsidRPr="004118C3" w:rsidRDefault="009177E7" w:rsidP="009177E7">
      <w:pPr>
        <w:rPr>
          <w:rFonts w:ascii="Garamond" w:hAnsi="Garamond"/>
          <w:b/>
          <w:bCs/>
          <w:szCs w:val="24"/>
        </w:rPr>
      </w:pPr>
      <w:r w:rsidRPr="004118C3">
        <w:rPr>
          <w:rFonts w:ascii="Garamond" w:hAnsi="Garamond"/>
          <w:b/>
          <w:bCs/>
          <w:szCs w:val="24"/>
        </w:rPr>
        <w:t xml:space="preserve">Course Description: </w:t>
      </w:r>
    </w:p>
    <w:p w14:paraId="33763BE7" w14:textId="77777777" w:rsidR="009177E7" w:rsidRPr="004118C3" w:rsidRDefault="009177E7" w:rsidP="009177E7">
      <w:pPr>
        <w:rPr>
          <w:rFonts w:ascii="Garamond" w:hAnsi="Garamond"/>
          <w:szCs w:val="24"/>
        </w:rPr>
      </w:pPr>
    </w:p>
    <w:p w14:paraId="59E4EA21" w14:textId="37F8719A" w:rsidR="009177E7" w:rsidRDefault="009177E7" w:rsidP="009177E7">
      <w:pPr>
        <w:rPr>
          <w:rFonts w:ascii="Garamond" w:hAnsi="Garamond"/>
          <w:color w:val="000000"/>
          <w:szCs w:val="24"/>
        </w:rPr>
      </w:pPr>
      <w:r w:rsidRPr="004118C3">
        <w:rPr>
          <w:rFonts w:ascii="Garamond" w:hAnsi="Garamond"/>
          <w:szCs w:val="24"/>
        </w:rPr>
        <w:t xml:space="preserve">Notoriously dismissed by Petrarch as the “Dark Ages” and still often overlooked today, the medieval period included some of the most profound thinkers in the history of Western philosophy. In this </w:t>
      </w:r>
      <w:r w:rsidRPr="005B2A3B">
        <w:rPr>
          <w:rFonts w:ascii="Garamond" w:hAnsi="Garamond"/>
          <w:szCs w:val="24"/>
        </w:rPr>
        <w:t xml:space="preserve">course, we will examine three of its great traditions, Platonism, </w:t>
      </w:r>
      <w:r w:rsidRPr="002C00D3">
        <w:rPr>
          <w:rFonts w:ascii="Garamond" w:hAnsi="Garamond"/>
          <w:color w:val="000000"/>
          <w:szCs w:val="24"/>
        </w:rPr>
        <w:t>Scholastic-Aristotelianism, and Nominalism</w:t>
      </w:r>
      <w:r w:rsidRPr="002C00D3">
        <w:rPr>
          <w:rFonts w:ascii="Garamond" w:hAnsi="Garamond"/>
          <w:szCs w:val="24"/>
        </w:rPr>
        <w:t xml:space="preserve">, through the works of their greatest proponents, Augustine, </w:t>
      </w:r>
      <w:proofErr w:type="gramStart"/>
      <w:r w:rsidRPr="002C00D3">
        <w:rPr>
          <w:rFonts w:ascii="Garamond" w:hAnsi="Garamond"/>
          <w:szCs w:val="24"/>
        </w:rPr>
        <w:t>Aquinas</w:t>
      </w:r>
      <w:proofErr w:type="gramEnd"/>
      <w:r w:rsidRPr="004118C3">
        <w:rPr>
          <w:rFonts w:ascii="Garamond" w:hAnsi="Garamond"/>
          <w:szCs w:val="24"/>
        </w:rPr>
        <w:t xml:space="preserve"> and Ockham. </w:t>
      </w:r>
      <w:r w:rsidRPr="004118C3">
        <w:rPr>
          <w:rFonts w:ascii="Garamond" w:hAnsi="Garamond"/>
          <w:color w:val="000000"/>
          <w:szCs w:val="24"/>
        </w:rPr>
        <w:t>Specific topics will include skepticism, knowledge, human nature, divine nature, language, realism, conceptualism, and happiness.</w:t>
      </w:r>
    </w:p>
    <w:p w14:paraId="512AFFA7" w14:textId="77777777" w:rsidR="007A19BD" w:rsidRPr="004118C3" w:rsidRDefault="007A19BD" w:rsidP="009177E7">
      <w:pPr>
        <w:rPr>
          <w:rFonts w:ascii="Garamond" w:hAnsi="Garamond"/>
          <w:color w:val="000000"/>
          <w:szCs w:val="24"/>
        </w:rPr>
      </w:pPr>
    </w:p>
    <w:p w14:paraId="40726C89" w14:textId="3DF6CC54" w:rsidR="002B6243" w:rsidRPr="009177E7" w:rsidRDefault="002B6243" w:rsidP="002B6243">
      <w:pPr>
        <w:rPr>
          <w:rFonts w:ascii="Garamond" w:hAnsi="Garamond"/>
        </w:rPr>
      </w:pPr>
      <w:r w:rsidRPr="004118C3">
        <w:rPr>
          <w:rFonts w:ascii="Garamond" w:hAnsi="Garamond"/>
          <w:b/>
          <w:bCs/>
          <w:szCs w:val="24"/>
        </w:rPr>
        <w:t>Required Texts</w:t>
      </w:r>
      <w:r w:rsidR="009177E7">
        <w:rPr>
          <w:rFonts w:ascii="Garamond" w:hAnsi="Garamond"/>
          <w:b/>
          <w:bCs/>
          <w:szCs w:val="24"/>
        </w:rPr>
        <w:t xml:space="preserve"> </w:t>
      </w:r>
      <w:r w:rsidR="009177E7" w:rsidRPr="009177E7">
        <w:rPr>
          <w:rFonts w:ascii="Garamond" w:hAnsi="Garamond"/>
          <w:szCs w:val="24"/>
        </w:rPr>
        <w:t xml:space="preserve">(available through the COOP, </w:t>
      </w:r>
      <w:hyperlink r:id="rId10" w:tgtFrame="_blank" w:history="1">
        <w:r w:rsidR="009177E7" w:rsidRPr="009177E7">
          <w:rPr>
            <w:rStyle w:val="Hyperlink"/>
            <w:rFonts w:ascii="Garamond" w:hAnsi="Garamond" w:cs="Arial"/>
            <w:color w:val="1155CC"/>
            <w:shd w:val="clear" w:color="auto" w:fill="FFFFFF"/>
          </w:rPr>
          <w:t>https://tinyurl.com/F21-PHIL-217-1</w:t>
        </w:r>
      </w:hyperlink>
      <w:r w:rsidR="009177E7">
        <w:rPr>
          <w:rFonts w:ascii="Garamond" w:hAnsi="Garamond"/>
        </w:rPr>
        <w:t>)</w:t>
      </w:r>
      <w:r w:rsidRPr="009177E7">
        <w:rPr>
          <w:rFonts w:ascii="Garamond" w:hAnsi="Garamond"/>
          <w:szCs w:val="24"/>
        </w:rPr>
        <w:t>:</w:t>
      </w:r>
    </w:p>
    <w:p w14:paraId="14A17FCD" w14:textId="77777777" w:rsidR="002B6243" w:rsidRPr="004118C3" w:rsidRDefault="002B6243" w:rsidP="002B6243">
      <w:pPr>
        <w:ind w:left="1440"/>
        <w:rPr>
          <w:rFonts w:ascii="Garamond" w:hAnsi="Garamond"/>
          <w:szCs w:val="24"/>
        </w:rPr>
      </w:pPr>
    </w:p>
    <w:p w14:paraId="12B09313" w14:textId="77777777" w:rsidR="002B6243" w:rsidRPr="004118C3" w:rsidRDefault="002B6243" w:rsidP="002B6243">
      <w:pPr>
        <w:ind w:left="720"/>
        <w:rPr>
          <w:rFonts w:ascii="Garamond" w:hAnsi="Garamond"/>
          <w:szCs w:val="24"/>
        </w:rPr>
      </w:pPr>
      <w:r w:rsidRPr="004118C3">
        <w:rPr>
          <w:rFonts w:ascii="Garamond" w:hAnsi="Garamond"/>
          <w:szCs w:val="24"/>
        </w:rPr>
        <w:lastRenderedPageBreak/>
        <w:t xml:space="preserve">Peter King, ed. and trans., </w:t>
      </w:r>
      <w:r w:rsidRPr="004118C3">
        <w:rPr>
          <w:rFonts w:ascii="Garamond" w:hAnsi="Garamond"/>
          <w:i/>
          <w:szCs w:val="24"/>
        </w:rPr>
        <w:t>Augustine: Against the Academicians and The Teacher</w:t>
      </w:r>
      <w:r w:rsidRPr="004118C3">
        <w:rPr>
          <w:rFonts w:ascii="Garamond" w:hAnsi="Garamond"/>
          <w:szCs w:val="24"/>
        </w:rPr>
        <w:t xml:space="preserve"> (Indianapolis: Hackett).  </w:t>
      </w:r>
    </w:p>
    <w:p w14:paraId="32AD249E" w14:textId="77777777" w:rsidR="002B6243" w:rsidRPr="004118C3" w:rsidRDefault="002B6243" w:rsidP="009177E7">
      <w:pPr>
        <w:rPr>
          <w:rFonts w:ascii="Garamond" w:hAnsi="Garamond"/>
          <w:szCs w:val="24"/>
        </w:rPr>
      </w:pPr>
    </w:p>
    <w:p w14:paraId="376292C5" w14:textId="77777777" w:rsidR="002B6243" w:rsidRPr="004118C3" w:rsidRDefault="002B6243" w:rsidP="002B6243">
      <w:pPr>
        <w:ind w:left="720"/>
        <w:rPr>
          <w:rFonts w:ascii="Garamond" w:hAnsi="Garamond"/>
          <w:szCs w:val="24"/>
        </w:rPr>
      </w:pPr>
      <w:proofErr w:type="spellStart"/>
      <w:r w:rsidRPr="004118C3">
        <w:rPr>
          <w:rFonts w:ascii="Garamond" w:hAnsi="Garamond"/>
          <w:szCs w:val="24"/>
        </w:rPr>
        <w:t>Philotheus</w:t>
      </w:r>
      <w:proofErr w:type="spellEnd"/>
      <w:r w:rsidRPr="004118C3">
        <w:rPr>
          <w:rFonts w:ascii="Garamond" w:hAnsi="Garamond"/>
          <w:szCs w:val="24"/>
        </w:rPr>
        <w:t xml:space="preserve"> Boehner, ed. and trans., </w:t>
      </w:r>
      <w:r w:rsidRPr="004118C3">
        <w:rPr>
          <w:rFonts w:ascii="Garamond" w:hAnsi="Garamond"/>
          <w:i/>
          <w:szCs w:val="24"/>
        </w:rPr>
        <w:t>William of Ockham: Philosophical Writings</w:t>
      </w:r>
      <w:r w:rsidRPr="004118C3">
        <w:rPr>
          <w:rFonts w:ascii="Garamond" w:hAnsi="Garamond"/>
          <w:szCs w:val="24"/>
        </w:rPr>
        <w:t>, revised and edited by Stephen F. Brown (Indianapolis, Indiana:  Hackett 1990).</w:t>
      </w:r>
    </w:p>
    <w:p w14:paraId="5BA57372" w14:textId="77777777" w:rsidR="002B6243" w:rsidRPr="004118C3" w:rsidRDefault="002B6243" w:rsidP="002B6243">
      <w:pPr>
        <w:rPr>
          <w:rFonts w:ascii="Garamond" w:hAnsi="Garamond"/>
          <w:szCs w:val="24"/>
        </w:rPr>
      </w:pPr>
    </w:p>
    <w:p w14:paraId="7E58BABF" w14:textId="15C0184C" w:rsidR="009177E7" w:rsidRPr="004118C3" w:rsidRDefault="009177E7" w:rsidP="009177E7">
      <w:pPr>
        <w:rPr>
          <w:rFonts w:ascii="Garamond" w:hAnsi="Garamond"/>
          <w:b/>
          <w:bCs/>
          <w:szCs w:val="24"/>
        </w:rPr>
      </w:pPr>
      <w:r>
        <w:rPr>
          <w:rFonts w:ascii="Garamond" w:hAnsi="Garamond"/>
          <w:b/>
          <w:bCs/>
          <w:szCs w:val="24"/>
        </w:rPr>
        <w:t>Recommended</w:t>
      </w:r>
      <w:r w:rsidRPr="004118C3">
        <w:rPr>
          <w:rFonts w:ascii="Garamond" w:hAnsi="Garamond"/>
          <w:b/>
          <w:bCs/>
          <w:szCs w:val="24"/>
        </w:rPr>
        <w:t xml:space="preserve"> Texts</w:t>
      </w:r>
      <w:r>
        <w:rPr>
          <w:rFonts w:ascii="Garamond" w:hAnsi="Garamond"/>
          <w:b/>
          <w:bCs/>
          <w:szCs w:val="24"/>
        </w:rPr>
        <w:t xml:space="preserve"> </w:t>
      </w:r>
      <w:r w:rsidRPr="009177E7">
        <w:rPr>
          <w:rFonts w:ascii="Garamond" w:hAnsi="Garamond"/>
          <w:szCs w:val="24"/>
        </w:rPr>
        <w:t xml:space="preserve">(through the COOP, </w:t>
      </w:r>
      <w:hyperlink r:id="rId11" w:tgtFrame="_blank" w:history="1">
        <w:r w:rsidRPr="009177E7">
          <w:rPr>
            <w:rStyle w:val="Hyperlink"/>
            <w:rFonts w:ascii="Garamond" w:hAnsi="Garamond" w:cs="Arial"/>
            <w:color w:val="1155CC"/>
            <w:shd w:val="clear" w:color="auto" w:fill="FFFFFF"/>
          </w:rPr>
          <w:t>https://tinyurl.com/F21-PHIL-217-1</w:t>
        </w:r>
      </w:hyperlink>
      <w:r>
        <w:rPr>
          <w:rFonts w:ascii="Garamond" w:hAnsi="Garamond"/>
        </w:rPr>
        <w:t>)</w:t>
      </w:r>
      <w:r w:rsidRPr="009177E7">
        <w:rPr>
          <w:rFonts w:ascii="Garamond" w:hAnsi="Garamond"/>
          <w:szCs w:val="24"/>
        </w:rPr>
        <w:t>:</w:t>
      </w:r>
    </w:p>
    <w:p w14:paraId="754ABB1F" w14:textId="4A6D704B" w:rsidR="002B6243" w:rsidRDefault="002B6243" w:rsidP="009177E7">
      <w:pPr>
        <w:rPr>
          <w:rFonts w:ascii="Garamond" w:hAnsi="Garamond"/>
          <w:szCs w:val="24"/>
        </w:rPr>
      </w:pPr>
    </w:p>
    <w:p w14:paraId="5AEFE7B1" w14:textId="77777777" w:rsidR="009177E7" w:rsidRPr="004118C3" w:rsidRDefault="009177E7" w:rsidP="009177E7">
      <w:pPr>
        <w:ind w:left="720"/>
        <w:rPr>
          <w:rFonts w:ascii="Garamond" w:hAnsi="Garamond"/>
          <w:szCs w:val="24"/>
        </w:rPr>
      </w:pPr>
      <w:r w:rsidRPr="004118C3">
        <w:rPr>
          <w:rFonts w:ascii="Garamond" w:hAnsi="Garamond"/>
          <w:szCs w:val="24"/>
        </w:rPr>
        <w:t xml:space="preserve">Thomas Williams, ed. and trans., </w:t>
      </w:r>
      <w:r w:rsidRPr="004118C3">
        <w:rPr>
          <w:rFonts w:ascii="Garamond" w:hAnsi="Garamond"/>
          <w:i/>
          <w:szCs w:val="24"/>
        </w:rPr>
        <w:t>Augustine: On Free Choice of the Will</w:t>
      </w:r>
      <w:r w:rsidRPr="004118C3">
        <w:rPr>
          <w:rFonts w:ascii="Garamond" w:hAnsi="Garamond"/>
          <w:szCs w:val="24"/>
        </w:rPr>
        <w:t xml:space="preserve"> </w:t>
      </w:r>
    </w:p>
    <w:p w14:paraId="40986A76" w14:textId="16742A93" w:rsidR="009177E7" w:rsidRPr="004118C3" w:rsidRDefault="009177E7" w:rsidP="009177E7">
      <w:pPr>
        <w:ind w:left="720"/>
        <w:rPr>
          <w:rFonts w:ascii="Garamond" w:hAnsi="Garamond"/>
          <w:szCs w:val="24"/>
        </w:rPr>
      </w:pPr>
      <w:r w:rsidRPr="004118C3">
        <w:rPr>
          <w:rFonts w:ascii="Garamond" w:hAnsi="Garamond"/>
          <w:szCs w:val="24"/>
        </w:rPr>
        <w:t xml:space="preserve">(Indianapolis: Hackett).  </w:t>
      </w:r>
      <w:r>
        <w:rPr>
          <w:rFonts w:ascii="Garamond" w:hAnsi="Garamond"/>
          <w:szCs w:val="24"/>
        </w:rPr>
        <w:t xml:space="preserve">[There are other editions of </w:t>
      </w:r>
      <w:r w:rsidRPr="009177E7">
        <w:rPr>
          <w:rFonts w:ascii="Garamond" w:hAnsi="Garamond"/>
          <w:i/>
          <w:iCs/>
          <w:szCs w:val="24"/>
        </w:rPr>
        <w:t>On Free Choice of Will</w:t>
      </w:r>
      <w:r>
        <w:rPr>
          <w:rFonts w:ascii="Garamond" w:hAnsi="Garamond"/>
          <w:szCs w:val="24"/>
        </w:rPr>
        <w:t xml:space="preserve"> available, but I highly recommend this inexpensive edition.] </w:t>
      </w:r>
    </w:p>
    <w:p w14:paraId="65326F97" w14:textId="77777777" w:rsidR="009177E7" w:rsidRDefault="009177E7" w:rsidP="009177E7">
      <w:pPr>
        <w:ind w:left="720"/>
        <w:rPr>
          <w:rFonts w:ascii="Garamond" w:hAnsi="Garamond"/>
          <w:szCs w:val="24"/>
        </w:rPr>
      </w:pPr>
    </w:p>
    <w:p w14:paraId="0F6459A5" w14:textId="3C9F6A36" w:rsidR="00ED6719" w:rsidRDefault="009177E7" w:rsidP="009177E7">
      <w:pPr>
        <w:ind w:left="720"/>
        <w:rPr>
          <w:rFonts w:ascii="Garamond" w:hAnsi="Garamond"/>
          <w:szCs w:val="24"/>
        </w:rPr>
      </w:pPr>
      <w:r w:rsidRPr="004118C3">
        <w:rPr>
          <w:rFonts w:ascii="Garamond" w:hAnsi="Garamond"/>
          <w:szCs w:val="24"/>
        </w:rPr>
        <w:t xml:space="preserve">Henry Chadwick, ed. and trans., </w:t>
      </w:r>
      <w:r w:rsidRPr="004118C3">
        <w:rPr>
          <w:rFonts w:ascii="Garamond" w:hAnsi="Garamond"/>
          <w:i/>
          <w:szCs w:val="24"/>
        </w:rPr>
        <w:t>Saint Augustine: Confessions</w:t>
      </w:r>
      <w:r w:rsidRPr="004118C3">
        <w:rPr>
          <w:rFonts w:ascii="Garamond" w:hAnsi="Garamond"/>
          <w:szCs w:val="24"/>
        </w:rPr>
        <w:t xml:space="preserve"> (New York:  Oxford University Press).  </w:t>
      </w:r>
      <w:r>
        <w:rPr>
          <w:rFonts w:ascii="Garamond" w:hAnsi="Garamond"/>
          <w:szCs w:val="24"/>
        </w:rPr>
        <w:t xml:space="preserve">[There are many translations of the </w:t>
      </w:r>
      <w:r w:rsidRPr="009177E7">
        <w:rPr>
          <w:rFonts w:ascii="Garamond" w:hAnsi="Garamond"/>
          <w:i/>
          <w:iCs/>
          <w:szCs w:val="24"/>
        </w:rPr>
        <w:t>Confessions</w:t>
      </w:r>
      <w:r>
        <w:rPr>
          <w:rFonts w:ascii="Garamond" w:hAnsi="Garamond"/>
          <w:szCs w:val="24"/>
        </w:rPr>
        <w:t xml:space="preserve">; any will do.] </w:t>
      </w:r>
    </w:p>
    <w:p w14:paraId="4ABA6B5D" w14:textId="6CB5AF24" w:rsidR="00722211" w:rsidRDefault="00722211" w:rsidP="009177E7">
      <w:pPr>
        <w:ind w:left="720"/>
        <w:rPr>
          <w:rFonts w:ascii="Garamond" w:hAnsi="Garamond"/>
          <w:szCs w:val="24"/>
        </w:rPr>
      </w:pPr>
    </w:p>
    <w:p w14:paraId="110CE88C" w14:textId="4D7C9887" w:rsidR="00722211" w:rsidRPr="004118C3" w:rsidRDefault="00722211" w:rsidP="009177E7">
      <w:pPr>
        <w:ind w:left="720"/>
        <w:rPr>
          <w:rFonts w:ascii="Garamond" w:hAnsi="Garamond"/>
          <w:szCs w:val="24"/>
        </w:rPr>
      </w:pPr>
      <w:r>
        <w:rPr>
          <w:rFonts w:ascii="Garamond" w:hAnsi="Garamond"/>
          <w:szCs w:val="24"/>
        </w:rPr>
        <w:t xml:space="preserve">Alfred J. </w:t>
      </w:r>
      <w:proofErr w:type="spellStart"/>
      <w:r>
        <w:rPr>
          <w:rFonts w:ascii="Garamond" w:hAnsi="Garamond"/>
          <w:szCs w:val="24"/>
        </w:rPr>
        <w:t>Freddoso</w:t>
      </w:r>
      <w:proofErr w:type="spellEnd"/>
      <w:r>
        <w:rPr>
          <w:rFonts w:ascii="Garamond" w:hAnsi="Garamond"/>
          <w:szCs w:val="24"/>
        </w:rPr>
        <w:t xml:space="preserve"> and Francis E. Kelley, eds. and trans., </w:t>
      </w:r>
      <w:r w:rsidRPr="00722211">
        <w:rPr>
          <w:rFonts w:ascii="Garamond" w:hAnsi="Garamond"/>
          <w:i/>
          <w:iCs/>
          <w:szCs w:val="24"/>
        </w:rPr>
        <w:t xml:space="preserve">William of Ockham </w:t>
      </w:r>
      <w:proofErr w:type="spellStart"/>
      <w:r w:rsidRPr="00722211">
        <w:rPr>
          <w:rFonts w:ascii="Garamond" w:hAnsi="Garamond"/>
          <w:i/>
          <w:iCs/>
          <w:szCs w:val="24"/>
        </w:rPr>
        <w:t>Quodlibetal</w:t>
      </w:r>
      <w:proofErr w:type="spellEnd"/>
      <w:r w:rsidRPr="00722211">
        <w:rPr>
          <w:rFonts w:ascii="Garamond" w:hAnsi="Garamond"/>
          <w:i/>
          <w:iCs/>
          <w:szCs w:val="24"/>
        </w:rPr>
        <w:t xml:space="preserve"> Questions</w:t>
      </w:r>
      <w:r>
        <w:rPr>
          <w:rFonts w:ascii="Garamond" w:hAnsi="Garamond"/>
          <w:szCs w:val="24"/>
        </w:rPr>
        <w:t xml:space="preserve"> (Yale University Press). </w:t>
      </w:r>
    </w:p>
    <w:p w14:paraId="17CFB84E" w14:textId="77777777" w:rsidR="00322306" w:rsidRPr="004118C3" w:rsidRDefault="00322306" w:rsidP="002B6243">
      <w:pPr>
        <w:rPr>
          <w:rFonts w:ascii="Garamond" w:hAnsi="Garamond"/>
          <w:szCs w:val="24"/>
        </w:rPr>
      </w:pPr>
    </w:p>
    <w:p w14:paraId="16DE4601" w14:textId="77777777" w:rsidR="002B6243" w:rsidRPr="004118C3" w:rsidRDefault="002B6243" w:rsidP="002B6243">
      <w:pPr>
        <w:rPr>
          <w:rFonts w:ascii="Garamond" w:hAnsi="Garamond"/>
          <w:b/>
          <w:szCs w:val="24"/>
        </w:rPr>
      </w:pPr>
      <w:r w:rsidRPr="004118C3">
        <w:rPr>
          <w:rFonts w:ascii="Garamond" w:hAnsi="Garamond"/>
          <w:b/>
          <w:szCs w:val="24"/>
        </w:rPr>
        <w:t xml:space="preserve">Requirements and Grading:  </w:t>
      </w:r>
    </w:p>
    <w:p w14:paraId="68305AA5" w14:textId="77777777" w:rsidR="002B6243" w:rsidRPr="004118C3" w:rsidRDefault="002B6243" w:rsidP="002B6243">
      <w:pPr>
        <w:rPr>
          <w:rFonts w:ascii="Garamond" w:hAnsi="Garamond"/>
          <w:szCs w:val="24"/>
        </w:rPr>
      </w:pPr>
    </w:p>
    <w:p w14:paraId="2912AAEC" w14:textId="77777777" w:rsidR="007A19BD" w:rsidRPr="00680D45" w:rsidRDefault="007A19BD" w:rsidP="007A19BD">
      <w:pPr>
        <w:rPr>
          <w:rFonts w:ascii="Garamond" w:hAnsi="Garamond"/>
          <w:i/>
          <w:iCs/>
        </w:rPr>
      </w:pPr>
      <w:r w:rsidRPr="00680D45">
        <w:rPr>
          <w:rFonts w:ascii="Garamond" w:hAnsi="Garamond"/>
          <w:i/>
          <w:iCs/>
        </w:rPr>
        <w:t>1.  Reading</w:t>
      </w:r>
    </w:p>
    <w:p w14:paraId="4C33FA3F" w14:textId="77777777" w:rsidR="007A19BD" w:rsidRPr="00680D45" w:rsidRDefault="007A19BD" w:rsidP="007A19BD">
      <w:pPr>
        <w:rPr>
          <w:rFonts w:ascii="Garamond" w:hAnsi="Garamond"/>
        </w:rPr>
      </w:pPr>
    </w:p>
    <w:p w14:paraId="01142CEA" w14:textId="03598E60" w:rsidR="007A19BD" w:rsidRPr="00680D45" w:rsidRDefault="007A19BD" w:rsidP="007A19BD">
      <w:pPr>
        <w:rPr>
          <w:rFonts w:ascii="Garamond" w:hAnsi="Garamond"/>
        </w:rPr>
      </w:pPr>
      <w:r w:rsidRPr="00680D45">
        <w:rPr>
          <w:rFonts w:ascii="Garamond" w:hAnsi="Garamond"/>
        </w:rPr>
        <w:t xml:space="preserve">The ability to read texts carefully and thoughtfully is one of the most important skills the study of philosophy can foster. </w:t>
      </w:r>
      <w:proofErr w:type="gramStart"/>
      <w:r w:rsidRPr="00680D45">
        <w:rPr>
          <w:rFonts w:ascii="Garamond" w:hAnsi="Garamond"/>
        </w:rPr>
        <w:t>In order to</w:t>
      </w:r>
      <w:proofErr w:type="gramEnd"/>
      <w:r w:rsidRPr="00680D45">
        <w:rPr>
          <w:rFonts w:ascii="Garamond" w:hAnsi="Garamond"/>
        </w:rPr>
        <w:t xml:space="preserve"> better understand what is being taught, and to promote informed classroom discussions, required readings should be completed before </w:t>
      </w:r>
      <w:r w:rsidRPr="007A19BD">
        <w:rPr>
          <w:rFonts w:ascii="Garamond" w:hAnsi="Garamond"/>
        </w:rPr>
        <w:t xml:space="preserve">lecture. </w:t>
      </w:r>
      <w:r>
        <w:rPr>
          <w:rFonts w:ascii="Garamond" w:hAnsi="Garamond"/>
        </w:rPr>
        <w:t xml:space="preserve">Note: </w:t>
      </w:r>
      <w:r w:rsidRPr="007A19BD">
        <w:rPr>
          <w:rFonts w:ascii="Garamond" w:hAnsi="Garamond"/>
        </w:rPr>
        <w:t>I will be distributing my “lecture notes” after each class. Students are encouraged to read those notes carefully – yo</w:t>
      </w:r>
      <w:r>
        <w:rPr>
          <w:rFonts w:ascii="Garamond" w:hAnsi="Garamond"/>
        </w:rPr>
        <w:t xml:space="preserve">u are likely to find them helpful for completing writing assignments and doing well on the final exam. </w:t>
      </w:r>
    </w:p>
    <w:p w14:paraId="7E0BC14E" w14:textId="77777777" w:rsidR="007A19BD" w:rsidRPr="00680D45" w:rsidRDefault="007A19BD" w:rsidP="007A19BD">
      <w:pPr>
        <w:rPr>
          <w:rFonts w:ascii="Garamond" w:hAnsi="Garamond"/>
        </w:rPr>
      </w:pPr>
    </w:p>
    <w:p w14:paraId="2403C54D" w14:textId="77777777" w:rsidR="007A19BD" w:rsidRPr="00680D45" w:rsidRDefault="007A19BD" w:rsidP="007A19BD">
      <w:pPr>
        <w:rPr>
          <w:rFonts w:ascii="Garamond" w:hAnsi="Garamond"/>
          <w:i/>
        </w:rPr>
      </w:pPr>
      <w:r w:rsidRPr="00680D45">
        <w:rPr>
          <w:rFonts w:ascii="Garamond" w:hAnsi="Garamond"/>
        </w:rPr>
        <w:t xml:space="preserve">2. </w:t>
      </w:r>
      <w:r w:rsidRPr="00680D45">
        <w:rPr>
          <w:rFonts w:ascii="Garamond" w:hAnsi="Garamond"/>
          <w:i/>
        </w:rPr>
        <w:t>Papers</w:t>
      </w:r>
    </w:p>
    <w:p w14:paraId="3FB4D2A5" w14:textId="77777777" w:rsidR="007A19BD" w:rsidRPr="00680D45" w:rsidRDefault="007A19BD" w:rsidP="007A19BD">
      <w:pPr>
        <w:rPr>
          <w:rFonts w:ascii="Garamond" w:hAnsi="Garamond"/>
        </w:rPr>
      </w:pPr>
    </w:p>
    <w:p w14:paraId="1701DC36" w14:textId="1DB7BD49" w:rsidR="007A19BD" w:rsidRPr="00680D45" w:rsidRDefault="007A19BD" w:rsidP="007A19BD">
      <w:pPr>
        <w:rPr>
          <w:rFonts w:ascii="Garamond" w:hAnsi="Garamond"/>
        </w:rPr>
      </w:pPr>
      <w:proofErr w:type="gramStart"/>
      <w:r w:rsidRPr="00680D45">
        <w:rPr>
          <w:rFonts w:ascii="Garamond" w:hAnsi="Garamond"/>
        </w:rPr>
        <w:t>In order to</w:t>
      </w:r>
      <w:proofErr w:type="gramEnd"/>
      <w:r w:rsidRPr="00680D45">
        <w:rPr>
          <w:rFonts w:ascii="Garamond" w:hAnsi="Garamond"/>
        </w:rPr>
        <w:t xml:space="preserve"> give students a chance to explore topics in greater depth, and to improve their writing skills, each student will be required to write three short papers, one paper corresponding to each of the sections of the course. Papers should be 1000 - 1500 words. All papers should be submitted on the course web site as Word documents. Details concerning paper assignments will be discussed in class. If you have any questions, please ask.</w:t>
      </w:r>
      <w:r>
        <w:rPr>
          <w:rFonts w:ascii="Garamond" w:hAnsi="Garamond"/>
        </w:rPr>
        <w:t xml:space="preserve"> </w:t>
      </w:r>
    </w:p>
    <w:p w14:paraId="3D69B60B" w14:textId="77777777" w:rsidR="007A19BD" w:rsidRPr="00680D45" w:rsidRDefault="007A19BD" w:rsidP="007A19BD">
      <w:pPr>
        <w:rPr>
          <w:rFonts w:ascii="Garamond" w:hAnsi="Garamond"/>
        </w:rPr>
      </w:pPr>
    </w:p>
    <w:p w14:paraId="1B79A734" w14:textId="77777777" w:rsidR="007A19BD" w:rsidRPr="00680D45" w:rsidRDefault="007A19BD" w:rsidP="007A19BD">
      <w:pPr>
        <w:rPr>
          <w:rFonts w:ascii="Garamond" w:hAnsi="Garamond"/>
          <w:i/>
        </w:rPr>
      </w:pPr>
      <w:r w:rsidRPr="00680D45">
        <w:rPr>
          <w:rFonts w:ascii="Garamond" w:hAnsi="Garamond"/>
          <w:i/>
        </w:rPr>
        <w:t xml:space="preserve">3. Participation </w:t>
      </w:r>
    </w:p>
    <w:p w14:paraId="25103C40" w14:textId="77777777" w:rsidR="007A19BD" w:rsidRPr="00680D45" w:rsidRDefault="007A19BD" w:rsidP="007A19BD">
      <w:pPr>
        <w:rPr>
          <w:rFonts w:ascii="Garamond" w:hAnsi="Garamond"/>
        </w:rPr>
      </w:pPr>
    </w:p>
    <w:p w14:paraId="3AA963DC" w14:textId="77777777" w:rsidR="007A19BD" w:rsidRPr="002150BD" w:rsidRDefault="007A19BD" w:rsidP="007A19BD">
      <w:pPr>
        <w:rPr>
          <w:rFonts w:ascii="Garamond" w:hAnsi="Garamond"/>
        </w:rPr>
      </w:pPr>
      <w:r w:rsidRPr="002150BD">
        <w:rPr>
          <w:rFonts w:ascii="Garamond" w:hAnsi="Garamond"/>
        </w:rPr>
        <w:t xml:space="preserve">Our classroom time will be a mixture of lecture and discussion. It is crucial both for your own learning and for the learning of others that you regularly attend our meeting sessions. Attendance will be taken. Please note: to pass this course, you must pass all components of this course. </w:t>
      </w:r>
      <w:proofErr w:type="gramStart"/>
      <w:r w:rsidRPr="002150BD">
        <w:rPr>
          <w:rFonts w:ascii="Garamond" w:hAnsi="Garamond"/>
        </w:rPr>
        <w:t>In particular, that</w:t>
      </w:r>
      <w:proofErr w:type="gramEnd"/>
      <w:r w:rsidRPr="002150BD">
        <w:rPr>
          <w:rFonts w:ascii="Garamond" w:hAnsi="Garamond"/>
        </w:rPr>
        <w:t xml:space="preserve"> means that </w:t>
      </w:r>
      <w:r w:rsidRPr="00953DD8">
        <w:rPr>
          <w:rFonts w:ascii="Garamond" w:hAnsi="Garamond"/>
          <w:u w:val="single"/>
        </w:rPr>
        <w:t>a failing participation grade will result in a failing grade for the course</w:t>
      </w:r>
      <w:r w:rsidRPr="002150BD">
        <w:rPr>
          <w:rFonts w:ascii="Garamond" w:hAnsi="Garamond"/>
        </w:rPr>
        <w:t xml:space="preserve">. </w:t>
      </w:r>
    </w:p>
    <w:p w14:paraId="1E81AA21" w14:textId="77777777" w:rsidR="007A19BD" w:rsidRPr="00680D45" w:rsidRDefault="007A19BD" w:rsidP="007A19BD">
      <w:pPr>
        <w:rPr>
          <w:rFonts w:ascii="Garamond" w:hAnsi="Garamond"/>
        </w:rPr>
      </w:pPr>
    </w:p>
    <w:p w14:paraId="6F686D9B" w14:textId="77777777" w:rsidR="007A19BD" w:rsidRPr="00680D45" w:rsidRDefault="007A19BD" w:rsidP="007A19BD">
      <w:pPr>
        <w:rPr>
          <w:rFonts w:ascii="Garamond" w:hAnsi="Garamond"/>
          <w:i/>
        </w:rPr>
      </w:pPr>
      <w:r w:rsidRPr="00680D45">
        <w:rPr>
          <w:rFonts w:ascii="Garamond" w:hAnsi="Garamond"/>
          <w:i/>
        </w:rPr>
        <w:t>4. Final exam</w:t>
      </w:r>
    </w:p>
    <w:p w14:paraId="1441C74D" w14:textId="77777777" w:rsidR="007A19BD" w:rsidRPr="00680D45" w:rsidRDefault="007A19BD" w:rsidP="007A19BD">
      <w:pPr>
        <w:rPr>
          <w:rFonts w:ascii="Garamond" w:hAnsi="Garamond"/>
        </w:rPr>
      </w:pPr>
    </w:p>
    <w:p w14:paraId="3A878F58" w14:textId="709E44DD" w:rsidR="007A19BD" w:rsidRPr="00680D45" w:rsidRDefault="007A19BD" w:rsidP="007A19BD">
      <w:pPr>
        <w:rPr>
          <w:rFonts w:ascii="Garamond" w:hAnsi="Garamond"/>
        </w:rPr>
      </w:pPr>
      <w:proofErr w:type="gramStart"/>
      <w:r w:rsidRPr="00680D45">
        <w:rPr>
          <w:rFonts w:ascii="Garamond" w:hAnsi="Garamond"/>
        </w:rPr>
        <w:lastRenderedPageBreak/>
        <w:t>In order to</w:t>
      </w:r>
      <w:proofErr w:type="gramEnd"/>
      <w:r w:rsidRPr="00680D45">
        <w:rPr>
          <w:rFonts w:ascii="Garamond" w:hAnsi="Garamond"/>
        </w:rPr>
        <w:t xml:space="preserve"> give students an opportunity to review what they have learned over the course of the semester a final exam will be provided. The exam will be limited to </w:t>
      </w:r>
      <w:r w:rsidR="00351864">
        <w:rPr>
          <w:rFonts w:ascii="Garamond" w:hAnsi="Garamond"/>
        </w:rPr>
        <w:t>one</w:t>
      </w:r>
      <w:r w:rsidRPr="00680D45">
        <w:rPr>
          <w:rFonts w:ascii="Garamond" w:hAnsi="Garamond"/>
        </w:rPr>
        <w:t xml:space="preserve"> hour and administered on a date to be determined by the </w:t>
      </w:r>
      <w:hyperlink r:id="rId12" w:history="1">
        <w:r w:rsidRPr="00680D45">
          <w:rPr>
            <w:rStyle w:val="Hyperlink"/>
            <w:rFonts w:ascii="Garamond" w:hAnsi="Garamond"/>
          </w:rPr>
          <w:t>FAS Registrar’s Office</w:t>
        </w:r>
      </w:hyperlink>
      <w:r w:rsidRPr="00680D45">
        <w:rPr>
          <w:rFonts w:ascii="Garamond" w:hAnsi="Garamond"/>
        </w:rPr>
        <w:t xml:space="preserve">.  </w:t>
      </w:r>
    </w:p>
    <w:p w14:paraId="7D92E98C" w14:textId="77777777" w:rsidR="007A19BD" w:rsidRPr="00680D45" w:rsidRDefault="007A19BD" w:rsidP="007A19BD">
      <w:pPr>
        <w:rPr>
          <w:rFonts w:ascii="Garamond" w:hAnsi="Garamond"/>
        </w:rPr>
      </w:pPr>
    </w:p>
    <w:p w14:paraId="0816A41D" w14:textId="77777777" w:rsidR="007A19BD" w:rsidRPr="00680D45" w:rsidRDefault="007A19BD" w:rsidP="007A19BD">
      <w:pPr>
        <w:rPr>
          <w:rFonts w:ascii="Garamond" w:hAnsi="Garamond"/>
          <w:i/>
          <w:iCs/>
        </w:rPr>
      </w:pPr>
      <w:r w:rsidRPr="00680D45">
        <w:rPr>
          <w:rFonts w:ascii="Garamond" w:hAnsi="Garamond"/>
          <w:i/>
          <w:iCs/>
        </w:rPr>
        <w:t>5.  Grading</w:t>
      </w:r>
    </w:p>
    <w:p w14:paraId="67A29093" w14:textId="77777777" w:rsidR="007A19BD" w:rsidRPr="00680D45" w:rsidRDefault="007A19BD" w:rsidP="007A19BD">
      <w:pPr>
        <w:rPr>
          <w:rFonts w:ascii="Garamond" w:hAnsi="Garamond"/>
        </w:rPr>
      </w:pPr>
    </w:p>
    <w:p w14:paraId="62913F67" w14:textId="77777777" w:rsidR="007A19BD" w:rsidRPr="00680D45" w:rsidRDefault="007A19BD" w:rsidP="007A19BD">
      <w:pPr>
        <w:rPr>
          <w:rFonts w:ascii="Garamond" w:hAnsi="Garamond"/>
        </w:rPr>
      </w:pPr>
      <w:r w:rsidRPr="00680D45">
        <w:rPr>
          <w:rFonts w:ascii="Garamond" w:hAnsi="Garamond"/>
        </w:rPr>
        <w:t xml:space="preserve">Grades will be determined by scores received for classroom participation, papers, and the final exam according to the following percentages: </w:t>
      </w:r>
    </w:p>
    <w:p w14:paraId="793A30C0" w14:textId="77777777" w:rsidR="007A19BD" w:rsidRPr="00680D45" w:rsidRDefault="007A19BD" w:rsidP="007A19BD">
      <w:pPr>
        <w:ind w:left="720"/>
        <w:rPr>
          <w:rFonts w:ascii="Garamond" w:hAnsi="Garamond"/>
        </w:rPr>
      </w:pPr>
    </w:p>
    <w:p w14:paraId="486D29E4" w14:textId="77777777" w:rsidR="007A19BD" w:rsidRPr="00680D45" w:rsidRDefault="007A19BD" w:rsidP="007A19BD">
      <w:pPr>
        <w:ind w:left="720"/>
        <w:rPr>
          <w:rFonts w:ascii="Garamond" w:hAnsi="Garamond"/>
        </w:rPr>
      </w:pPr>
      <w:r w:rsidRPr="00680D45">
        <w:rPr>
          <w:rFonts w:ascii="Garamond" w:hAnsi="Garamond"/>
        </w:rPr>
        <w:t xml:space="preserve">First short paper:  </w:t>
      </w:r>
      <w:r w:rsidRPr="00680D45">
        <w:rPr>
          <w:rFonts w:ascii="Garamond" w:hAnsi="Garamond"/>
        </w:rPr>
        <w:tab/>
        <w:t>10 %</w:t>
      </w:r>
    </w:p>
    <w:p w14:paraId="1EECD849" w14:textId="77777777" w:rsidR="007A19BD" w:rsidRPr="00680D45" w:rsidRDefault="007A19BD" w:rsidP="007A19BD">
      <w:pPr>
        <w:ind w:left="720"/>
        <w:rPr>
          <w:rFonts w:ascii="Garamond" w:hAnsi="Garamond"/>
        </w:rPr>
      </w:pPr>
      <w:r w:rsidRPr="00680D45">
        <w:rPr>
          <w:rFonts w:ascii="Garamond" w:hAnsi="Garamond"/>
        </w:rPr>
        <w:t xml:space="preserve">Second short paper:  </w:t>
      </w:r>
      <w:r w:rsidRPr="00680D45">
        <w:rPr>
          <w:rFonts w:ascii="Garamond" w:hAnsi="Garamond"/>
        </w:rPr>
        <w:tab/>
        <w:t>20 %</w:t>
      </w:r>
    </w:p>
    <w:p w14:paraId="7F3234CB" w14:textId="77777777" w:rsidR="007A19BD" w:rsidRPr="00680D45" w:rsidRDefault="007A19BD" w:rsidP="007A19BD">
      <w:pPr>
        <w:ind w:left="720"/>
        <w:rPr>
          <w:rFonts w:ascii="Garamond" w:hAnsi="Garamond"/>
        </w:rPr>
      </w:pPr>
      <w:r w:rsidRPr="00680D45">
        <w:rPr>
          <w:rFonts w:ascii="Garamond" w:hAnsi="Garamond"/>
        </w:rPr>
        <w:t>Third short paper:</w:t>
      </w:r>
      <w:r w:rsidRPr="00680D45">
        <w:rPr>
          <w:rFonts w:ascii="Garamond" w:hAnsi="Garamond"/>
        </w:rPr>
        <w:tab/>
        <w:t>20 %</w:t>
      </w:r>
    </w:p>
    <w:p w14:paraId="44204C80" w14:textId="77777777" w:rsidR="007A19BD" w:rsidRPr="00680D45" w:rsidRDefault="007A19BD" w:rsidP="007A19BD">
      <w:pPr>
        <w:ind w:left="720"/>
        <w:rPr>
          <w:rFonts w:ascii="Garamond" w:hAnsi="Garamond"/>
        </w:rPr>
      </w:pPr>
      <w:r w:rsidRPr="00680D45">
        <w:rPr>
          <w:rFonts w:ascii="Garamond" w:hAnsi="Garamond"/>
        </w:rPr>
        <w:t xml:space="preserve">Participation:  </w:t>
      </w:r>
      <w:r w:rsidRPr="00680D45">
        <w:rPr>
          <w:rFonts w:ascii="Garamond" w:hAnsi="Garamond"/>
        </w:rPr>
        <w:tab/>
      </w:r>
      <w:r w:rsidRPr="00680D45">
        <w:rPr>
          <w:rFonts w:ascii="Garamond" w:hAnsi="Garamond"/>
        </w:rPr>
        <w:tab/>
        <w:t>20 %</w:t>
      </w:r>
    </w:p>
    <w:p w14:paraId="2623B4FA" w14:textId="77777777" w:rsidR="007A19BD" w:rsidRPr="00680D45" w:rsidRDefault="007A19BD" w:rsidP="007A19BD">
      <w:pPr>
        <w:ind w:left="720"/>
        <w:rPr>
          <w:rFonts w:ascii="Garamond" w:hAnsi="Garamond"/>
        </w:rPr>
      </w:pPr>
      <w:r w:rsidRPr="00680D45">
        <w:rPr>
          <w:rFonts w:ascii="Garamond" w:hAnsi="Garamond"/>
        </w:rPr>
        <w:t xml:space="preserve">Final exam: </w:t>
      </w:r>
      <w:r w:rsidRPr="00680D45">
        <w:rPr>
          <w:rFonts w:ascii="Garamond" w:hAnsi="Garamond"/>
        </w:rPr>
        <w:tab/>
      </w:r>
      <w:r w:rsidRPr="00680D45">
        <w:rPr>
          <w:rFonts w:ascii="Garamond" w:hAnsi="Garamond"/>
        </w:rPr>
        <w:tab/>
        <w:t>30 %</w:t>
      </w:r>
    </w:p>
    <w:p w14:paraId="42E29291" w14:textId="77777777" w:rsidR="007A19BD" w:rsidRPr="00680D45" w:rsidRDefault="007A19BD" w:rsidP="007A19BD">
      <w:pPr>
        <w:rPr>
          <w:rFonts w:ascii="Garamond" w:hAnsi="Garamond"/>
        </w:rPr>
      </w:pPr>
    </w:p>
    <w:p w14:paraId="091DA3EA" w14:textId="77777777" w:rsidR="007A19BD" w:rsidRPr="00680D45" w:rsidRDefault="007A19BD" w:rsidP="007A19BD">
      <w:pPr>
        <w:rPr>
          <w:rFonts w:ascii="Garamond" w:hAnsi="Garamond"/>
          <w:i/>
        </w:rPr>
      </w:pPr>
      <w:r w:rsidRPr="00680D45">
        <w:rPr>
          <w:rFonts w:ascii="Garamond" w:hAnsi="Garamond"/>
          <w:i/>
        </w:rPr>
        <w:t>6.  Special Needs and Emergencies</w:t>
      </w:r>
    </w:p>
    <w:p w14:paraId="5125F650" w14:textId="77777777" w:rsidR="007A19BD" w:rsidRPr="00680D45" w:rsidRDefault="007A19BD" w:rsidP="007A19BD">
      <w:pPr>
        <w:rPr>
          <w:rFonts w:ascii="Garamond" w:hAnsi="Garamond"/>
        </w:rPr>
      </w:pPr>
    </w:p>
    <w:p w14:paraId="38673EA5" w14:textId="77777777" w:rsidR="007A19BD" w:rsidRPr="00680D45" w:rsidRDefault="007A19BD" w:rsidP="007A19BD">
      <w:pPr>
        <w:rPr>
          <w:rFonts w:ascii="Garamond" w:hAnsi="Garamond"/>
        </w:rPr>
      </w:pPr>
      <w:r w:rsidRPr="00680D45">
        <w:rPr>
          <w:rFonts w:ascii="Garamond" w:hAnsi="Garamond"/>
        </w:rPr>
        <w:t xml:space="preserve">Students requiring special assistance are encouraged to inform the professor at the beginning of the term. We are happy to accommodate those with special needs as far as possible. Absences from class or exam periods and late papers will be dealt with in accordance with the policies described in the </w:t>
      </w:r>
      <w:hyperlink r:id="rId13" w:history="1">
        <w:r w:rsidRPr="00680D45">
          <w:rPr>
            <w:rStyle w:val="Hyperlink"/>
            <w:rFonts w:ascii="Garamond" w:hAnsi="Garamond"/>
          </w:rPr>
          <w:t>Harvard College Handbook for Students</w:t>
        </w:r>
      </w:hyperlink>
      <w:r w:rsidRPr="00680D45">
        <w:rPr>
          <w:rFonts w:ascii="Garamond" w:hAnsi="Garamond"/>
        </w:rPr>
        <w:t xml:space="preserve">.  Students should expect that late papers will be marked down a third of a letter grade for each day that they are late. Requests made to </w:t>
      </w:r>
      <w:r w:rsidRPr="00680D45">
        <w:rPr>
          <w:rFonts w:ascii="Garamond" w:hAnsi="Garamond"/>
          <w:i/>
        </w:rPr>
        <w:t>prior</w:t>
      </w:r>
      <w:r w:rsidRPr="00680D45">
        <w:rPr>
          <w:rFonts w:ascii="Garamond" w:hAnsi="Garamond"/>
        </w:rPr>
        <w:t xml:space="preserve"> to an absence or due date may result in special accommodation.       </w:t>
      </w:r>
    </w:p>
    <w:p w14:paraId="6BDB02C6" w14:textId="77777777" w:rsidR="007A19BD" w:rsidRPr="00680D45" w:rsidRDefault="007A19BD" w:rsidP="007A19BD">
      <w:pPr>
        <w:rPr>
          <w:rFonts w:ascii="Garamond" w:hAnsi="Garamond"/>
        </w:rPr>
      </w:pPr>
    </w:p>
    <w:p w14:paraId="4C066708" w14:textId="77777777" w:rsidR="007A19BD" w:rsidRPr="00680D45" w:rsidRDefault="007A19BD" w:rsidP="007A19BD">
      <w:pPr>
        <w:rPr>
          <w:rFonts w:ascii="Garamond" w:hAnsi="Garamond"/>
          <w:i/>
        </w:rPr>
      </w:pPr>
      <w:r w:rsidRPr="00680D45">
        <w:rPr>
          <w:rFonts w:ascii="Garamond" w:hAnsi="Garamond"/>
          <w:i/>
        </w:rPr>
        <w:t xml:space="preserve">7. Academic Integrity </w:t>
      </w:r>
    </w:p>
    <w:p w14:paraId="2CAB768C" w14:textId="77777777" w:rsidR="007A19BD" w:rsidRPr="00680D45" w:rsidRDefault="007A19BD" w:rsidP="007A19BD">
      <w:pPr>
        <w:rPr>
          <w:rFonts w:ascii="Garamond" w:hAnsi="Garamond"/>
        </w:rPr>
      </w:pPr>
    </w:p>
    <w:p w14:paraId="48EFAE21" w14:textId="77777777" w:rsidR="007A19BD" w:rsidRPr="00680D45" w:rsidRDefault="007A19BD" w:rsidP="007A19BD">
      <w:pPr>
        <w:pStyle w:val="Heading5"/>
        <w:spacing w:before="0" w:after="0" w:line="270" w:lineRule="atLeast"/>
        <w:rPr>
          <w:rFonts w:ascii="Garamond" w:hAnsi="Garamond"/>
          <w:b w:val="0"/>
          <w:bCs w:val="0"/>
          <w:sz w:val="24"/>
          <w:szCs w:val="24"/>
        </w:rPr>
      </w:pPr>
      <w:r w:rsidRPr="00680D45">
        <w:rPr>
          <w:rFonts w:ascii="Garamond" w:hAnsi="Garamond"/>
          <w:b w:val="0"/>
          <w:i w:val="0"/>
          <w:color w:val="000000"/>
          <w:sz w:val="24"/>
          <w:szCs w:val="24"/>
        </w:rPr>
        <w:t xml:space="preserve">Discussion and the exchange of ideas are essential to academic work. For assignments in this course, you are encouraged to consult with your classmates on the choice of paper topics and to share sources. You may find it useful to discuss your chosen topic with your peers. You should, however, ensure that any written work you submit for evaluation is the result of your own research and writing and that it reflects your own approach to the topic. You must also adhere to standard citation practices in this discipline and properly cite any books, articles, websites, lectures, etc. that have helped you with your work. If you received any help with your writing (feedback on drafts, etc.), you must also acknowledge this assistance. Further information on university policies concerning academic integrity can be found through the Harvard College Handbook for Students under </w:t>
      </w:r>
      <w:hyperlink r:id="rId14" w:anchor="two" w:history="1">
        <w:r w:rsidRPr="00680D45">
          <w:rPr>
            <w:rStyle w:val="Hyperlink"/>
            <w:rFonts w:ascii="Garamond" w:hAnsi="Garamond"/>
            <w:b w:val="0"/>
            <w:i w:val="0"/>
            <w:sz w:val="24"/>
            <w:szCs w:val="24"/>
          </w:rPr>
          <w:t>Academic Integrity and Academic Dishonesty</w:t>
        </w:r>
      </w:hyperlink>
      <w:r w:rsidRPr="00680D45">
        <w:rPr>
          <w:rFonts w:ascii="Garamond" w:hAnsi="Garamond"/>
          <w:b w:val="0"/>
          <w:i w:val="0"/>
          <w:color w:val="000000"/>
          <w:sz w:val="24"/>
          <w:szCs w:val="24"/>
        </w:rPr>
        <w:t xml:space="preserve">. </w:t>
      </w:r>
      <w:r w:rsidRPr="00680D45">
        <w:rPr>
          <w:rFonts w:ascii="Garamond" w:hAnsi="Garamond"/>
          <w:b w:val="0"/>
          <w:bCs w:val="0"/>
          <w:sz w:val="24"/>
          <w:szCs w:val="24"/>
        </w:rPr>
        <w:t xml:space="preserve"> </w:t>
      </w:r>
    </w:p>
    <w:p w14:paraId="2DF7F697" w14:textId="77777777" w:rsidR="007A19BD" w:rsidRPr="00680D45" w:rsidRDefault="007A19BD" w:rsidP="007A19BD">
      <w:pPr>
        <w:rPr>
          <w:rFonts w:ascii="Garamond" w:hAnsi="Garamond"/>
        </w:rPr>
      </w:pPr>
    </w:p>
    <w:p w14:paraId="4B3EB5C8" w14:textId="77777777" w:rsidR="002B6243" w:rsidRPr="004118C3" w:rsidRDefault="002B6243" w:rsidP="002B6243">
      <w:pPr>
        <w:rPr>
          <w:rFonts w:ascii="Garamond" w:hAnsi="Garamond"/>
          <w:szCs w:val="24"/>
        </w:rPr>
      </w:pPr>
    </w:p>
    <w:p w14:paraId="3FD086E9" w14:textId="77777777" w:rsidR="002B6243" w:rsidRPr="004118C3" w:rsidRDefault="002B6243" w:rsidP="002B6243">
      <w:pPr>
        <w:rPr>
          <w:rFonts w:ascii="Garamond" w:hAnsi="Garamond"/>
          <w:szCs w:val="24"/>
        </w:rPr>
      </w:pPr>
    </w:p>
    <w:p w14:paraId="3DD46D8A" w14:textId="77777777" w:rsidR="002B6243" w:rsidRPr="004118C3" w:rsidRDefault="002B6243" w:rsidP="002B6243">
      <w:pPr>
        <w:jc w:val="center"/>
        <w:rPr>
          <w:rFonts w:ascii="Garamond" w:hAnsi="Garamond"/>
          <w:b/>
          <w:szCs w:val="24"/>
        </w:rPr>
      </w:pPr>
      <w:r w:rsidRPr="004118C3">
        <w:rPr>
          <w:rFonts w:ascii="Garamond" w:hAnsi="Garamond"/>
          <w:b/>
          <w:szCs w:val="24"/>
        </w:rPr>
        <w:t>Tentative Schedule</w:t>
      </w:r>
    </w:p>
    <w:p w14:paraId="61A96C29" w14:textId="6655302C" w:rsidR="00D9357D" w:rsidRDefault="00D9357D" w:rsidP="00FD4941">
      <w:pPr>
        <w:rPr>
          <w:rFonts w:ascii="Garamond" w:hAnsi="Garamond"/>
          <w:b/>
          <w:szCs w:val="24"/>
        </w:rPr>
      </w:pPr>
    </w:p>
    <w:p w14:paraId="61F62615" w14:textId="77777777" w:rsidR="007A19BD" w:rsidRPr="0014756F" w:rsidRDefault="007A19BD" w:rsidP="007A19BD">
      <w:pPr>
        <w:pStyle w:val="Subtitle"/>
        <w:rPr>
          <w:rFonts w:ascii="Garamond" w:hAnsi="Garamond"/>
          <w:b/>
          <w:bCs/>
          <w:szCs w:val="24"/>
        </w:rPr>
      </w:pPr>
    </w:p>
    <w:tbl>
      <w:tblPr>
        <w:tblStyle w:val="TableGrid"/>
        <w:tblW w:w="0" w:type="auto"/>
        <w:tblLook w:val="04A0" w:firstRow="1" w:lastRow="0" w:firstColumn="1" w:lastColumn="0" w:noHBand="0" w:noVBand="1"/>
      </w:tblPr>
      <w:tblGrid>
        <w:gridCol w:w="1797"/>
        <w:gridCol w:w="6833"/>
      </w:tblGrid>
      <w:tr w:rsidR="007A19BD" w:rsidRPr="0014756F" w14:paraId="28A63C83" w14:textId="77777777" w:rsidTr="007832BF">
        <w:tc>
          <w:tcPr>
            <w:tcW w:w="1885" w:type="dxa"/>
          </w:tcPr>
          <w:p w14:paraId="3B1FCC92" w14:textId="33A084A3" w:rsidR="007A19BD" w:rsidRPr="0014756F" w:rsidRDefault="00E9700E" w:rsidP="007832BF">
            <w:pPr>
              <w:pStyle w:val="Subtitle"/>
              <w:rPr>
                <w:rFonts w:ascii="Garamond" w:hAnsi="Garamond"/>
                <w:b/>
                <w:bCs/>
                <w:szCs w:val="24"/>
              </w:rPr>
            </w:pPr>
            <w:r w:rsidRPr="0014756F">
              <w:rPr>
                <w:rFonts w:ascii="Garamond" w:hAnsi="Garamond"/>
                <w:b/>
                <w:bCs/>
                <w:szCs w:val="24"/>
              </w:rPr>
              <w:t>Thurs</w:t>
            </w:r>
            <w:r w:rsidR="0014756F" w:rsidRPr="0014756F">
              <w:rPr>
                <w:rFonts w:ascii="Garamond" w:hAnsi="Garamond"/>
                <w:b/>
                <w:bCs/>
                <w:szCs w:val="24"/>
              </w:rPr>
              <w:t xml:space="preserve">, Sept </w:t>
            </w:r>
            <w:r>
              <w:rPr>
                <w:rFonts w:ascii="Garamond" w:hAnsi="Garamond"/>
                <w:b/>
                <w:bCs/>
                <w:szCs w:val="24"/>
              </w:rPr>
              <w:t>2</w:t>
            </w:r>
          </w:p>
        </w:tc>
        <w:tc>
          <w:tcPr>
            <w:tcW w:w="7465" w:type="dxa"/>
          </w:tcPr>
          <w:p w14:paraId="4DF7C7D1" w14:textId="317C69A5" w:rsidR="007A19BD" w:rsidRPr="0014756F" w:rsidRDefault="007A19BD" w:rsidP="007832BF">
            <w:pPr>
              <w:pStyle w:val="Subtitle"/>
              <w:rPr>
                <w:rFonts w:ascii="Garamond" w:hAnsi="Garamond"/>
                <w:b/>
                <w:szCs w:val="24"/>
              </w:rPr>
            </w:pPr>
            <w:r w:rsidRPr="0014756F">
              <w:rPr>
                <w:rFonts w:ascii="Garamond" w:hAnsi="Garamond"/>
                <w:b/>
                <w:szCs w:val="24"/>
              </w:rPr>
              <w:t xml:space="preserve">Introduction to </w:t>
            </w:r>
            <w:r w:rsidR="00FD01EA">
              <w:rPr>
                <w:rFonts w:ascii="Garamond" w:hAnsi="Garamond"/>
                <w:b/>
                <w:szCs w:val="24"/>
              </w:rPr>
              <w:t>Medieval Philosophy</w:t>
            </w:r>
          </w:p>
          <w:p w14:paraId="35B98168" w14:textId="77777777" w:rsidR="007A19BD" w:rsidRPr="0014756F" w:rsidRDefault="007A19BD" w:rsidP="007832BF">
            <w:pPr>
              <w:pStyle w:val="Subtitle"/>
              <w:rPr>
                <w:rFonts w:ascii="Garamond" w:hAnsi="Garamond"/>
                <w:b/>
                <w:bCs/>
                <w:szCs w:val="24"/>
              </w:rPr>
            </w:pPr>
          </w:p>
        </w:tc>
      </w:tr>
      <w:tr w:rsidR="007A19BD" w:rsidRPr="0014756F" w14:paraId="7337F52B" w14:textId="77777777" w:rsidTr="007832BF">
        <w:tc>
          <w:tcPr>
            <w:tcW w:w="1885" w:type="dxa"/>
          </w:tcPr>
          <w:p w14:paraId="0C6C3D3E" w14:textId="23C8CE80" w:rsidR="007A19BD" w:rsidRPr="0014756F" w:rsidRDefault="00B77A78" w:rsidP="007832BF">
            <w:pPr>
              <w:pStyle w:val="Subtitle"/>
              <w:rPr>
                <w:rFonts w:ascii="Garamond" w:hAnsi="Garamond"/>
                <w:bCs/>
                <w:szCs w:val="24"/>
              </w:rPr>
            </w:pPr>
            <w:r w:rsidRPr="0014756F">
              <w:rPr>
                <w:rFonts w:ascii="Garamond" w:hAnsi="Garamond"/>
                <w:bCs/>
                <w:szCs w:val="24"/>
              </w:rPr>
              <w:lastRenderedPageBreak/>
              <w:t>Required reading:</w:t>
            </w:r>
          </w:p>
        </w:tc>
        <w:tc>
          <w:tcPr>
            <w:tcW w:w="7465" w:type="dxa"/>
          </w:tcPr>
          <w:p w14:paraId="2F762A39" w14:textId="77777777" w:rsidR="007A19BD" w:rsidRPr="0014756F" w:rsidRDefault="007A19BD" w:rsidP="007832BF">
            <w:pPr>
              <w:rPr>
                <w:rFonts w:ascii="Garamond" w:hAnsi="Garamond"/>
                <w:szCs w:val="24"/>
              </w:rPr>
            </w:pPr>
            <w:r w:rsidRPr="0014756F">
              <w:rPr>
                <w:rFonts w:ascii="Garamond" w:hAnsi="Garamond"/>
                <w:szCs w:val="24"/>
              </w:rPr>
              <w:t xml:space="preserve">Course Syllabus </w:t>
            </w:r>
          </w:p>
          <w:p w14:paraId="633E971C" w14:textId="77777777" w:rsidR="007A19BD" w:rsidRPr="0014756F" w:rsidRDefault="007A19BD" w:rsidP="007832BF">
            <w:pPr>
              <w:rPr>
                <w:rFonts w:ascii="Garamond" w:hAnsi="Garamond"/>
                <w:szCs w:val="24"/>
              </w:rPr>
            </w:pPr>
          </w:p>
        </w:tc>
      </w:tr>
      <w:tr w:rsidR="007A19BD" w:rsidRPr="0014756F" w14:paraId="3D922CDA" w14:textId="77777777" w:rsidTr="007832BF">
        <w:tc>
          <w:tcPr>
            <w:tcW w:w="1885" w:type="dxa"/>
          </w:tcPr>
          <w:p w14:paraId="44C57752" w14:textId="7A7BDACD" w:rsidR="007A19BD" w:rsidRPr="0014756F" w:rsidRDefault="007A19BD" w:rsidP="007832BF">
            <w:pPr>
              <w:pStyle w:val="Subtitle"/>
              <w:rPr>
                <w:rFonts w:ascii="Garamond" w:hAnsi="Garamond"/>
                <w:bCs/>
                <w:szCs w:val="24"/>
              </w:rPr>
            </w:pPr>
            <w:r w:rsidRPr="0014756F">
              <w:rPr>
                <w:rFonts w:ascii="Garamond" w:hAnsi="Garamond"/>
                <w:bCs/>
                <w:szCs w:val="24"/>
              </w:rPr>
              <w:t>Topics:</w:t>
            </w:r>
          </w:p>
        </w:tc>
        <w:tc>
          <w:tcPr>
            <w:tcW w:w="7465" w:type="dxa"/>
          </w:tcPr>
          <w:p w14:paraId="667F52A3" w14:textId="7ED79370" w:rsidR="007A19BD" w:rsidRPr="0014756F" w:rsidRDefault="007A19BD" w:rsidP="007832BF">
            <w:pPr>
              <w:pStyle w:val="Subtitle"/>
              <w:rPr>
                <w:rFonts w:ascii="Garamond" w:hAnsi="Garamond"/>
                <w:bCs/>
                <w:szCs w:val="24"/>
              </w:rPr>
            </w:pPr>
            <w:r w:rsidRPr="0014756F">
              <w:rPr>
                <w:rFonts w:ascii="Garamond" w:hAnsi="Garamond"/>
                <w:szCs w:val="24"/>
              </w:rPr>
              <w:t>The medieval perio</w:t>
            </w:r>
            <w:r w:rsidR="00B77A78">
              <w:rPr>
                <w:rFonts w:ascii="Garamond" w:hAnsi="Garamond"/>
                <w:szCs w:val="24"/>
              </w:rPr>
              <w:t>d</w:t>
            </w:r>
            <w:r w:rsidRPr="0014756F">
              <w:rPr>
                <w:rFonts w:ascii="Garamond" w:hAnsi="Garamond"/>
                <w:szCs w:val="24"/>
              </w:rPr>
              <w:t>; Platonic background</w:t>
            </w:r>
            <w:r w:rsidRPr="0014756F">
              <w:rPr>
                <w:rFonts w:ascii="Garamond" w:hAnsi="Garamond"/>
                <w:b/>
                <w:szCs w:val="24"/>
              </w:rPr>
              <w:t xml:space="preserve">; </w:t>
            </w:r>
            <w:r w:rsidRPr="0014756F">
              <w:rPr>
                <w:rFonts w:ascii="Garamond" w:hAnsi="Garamond"/>
                <w:szCs w:val="24"/>
              </w:rPr>
              <w:t>Aristotelian background (optional)</w:t>
            </w:r>
            <w:r w:rsidRPr="0014756F">
              <w:rPr>
                <w:rFonts w:ascii="Garamond" w:hAnsi="Garamond"/>
                <w:bCs/>
                <w:szCs w:val="24"/>
              </w:rPr>
              <w:t xml:space="preserve"> </w:t>
            </w:r>
          </w:p>
        </w:tc>
      </w:tr>
    </w:tbl>
    <w:p w14:paraId="2BCF87C8" w14:textId="77777777" w:rsidR="007A19BD" w:rsidRPr="0014756F" w:rsidRDefault="007A19BD" w:rsidP="007A19BD">
      <w:pPr>
        <w:pStyle w:val="Subtitle"/>
        <w:rPr>
          <w:rFonts w:ascii="Garamond" w:hAnsi="Garamond"/>
          <w:b/>
          <w:bCs/>
          <w:szCs w:val="24"/>
        </w:rPr>
      </w:pPr>
    </w:p>
    <w:p w14:paraId="7F34DE14" w14:textId="77777777" w:rsidR="00FD01EA" w:rsidRPr="004118C3" w:rsidRDefault="00FD01EA" w:rsidP="00FD01EA">
      <w:pPr>
        <w:rPr>
          <w:rFonts w:ascii="Garamond" w:hAnsi="Garamond"/>
          <w:szCs w:val="24"/>
        </w:rPr>
      </w:pPr>
    </w:p>
    <w:p w14:paraId="2A38ADF0" w14:textId="77777777" w:rsidR="00FD01EA" w:rsidRPr="004118C3" w:rsidRDefault="00FD01EA" w:rsidP="00FD01EA">
      <w:pPr>
        <w:jc w:val="center"/>
        <w:rPr>
          <w:rFonts w:ascii="Garamond" w:hAnsi="Garamond"/>
          <w:b/>
          <w:szCs w:val="24"/>
        </w:rPr>
      </w:pPr>
      <w:r>
        <w:rPr>
          <w:rFonts w:ascii="Garamond" w:hAnsi="Garamond"/>
          <w:b/>
          <w:szCs w:val="24"/>
        </w:rPr>
        <w:t>--</w:t>
      </w:r>
      <w:r w:rsidRPr="004118C3">
        <w:rPr>
          <w:rFonts w:ascii="Garamond" w:hAnsi="Garamond"/>
          <w:b/>
          <w:szCs w:val="24"/>
        </w:rPr>
        <w:t>Augustine</w:t>
      </w:r>
      <w:r>
        <w:rPr>
          <w:rFonts w:ascii="Garamond" w:hAnsi="Garamond"/>
          <w:b/>
          <w:szCs w:val="24"/>
        </w:rPr>
        <w:t>--</w:t>
      </w:r>
    </w:p>
    <w:p w14:paraId="5B758FA7" w14:textId="77777777" w:rsidR="00FD01EA" w:rsidRPr="004118C3" w:rsidRDefault="00FD01EA" w:rsidP="00FD01EA">
      <w:pPr>
        <w:jc w:val="center"/>
        <w:rPr>
          <w:rFonts w:ascii="Garamond" w:hAnsi="Garamond"/>
          <w:b/>
          <w:szCs w:val="24"/>
        </w:rPr>
      </w:pPr>
    </w:p>
    <w:p w14:paraId="4814CDBD" w14:textId="77777777" w:rsidR="00FD01EA" w:rsidRPr="004118C3" w:rsidRDefault="00FD01EA" w:rsidP="00FD01EA">
      <w:pPr>
        <w:jc w:val="center"/>
        <w:rPr>
          <w:rFonts w:ascii="Garamond" w:hAnsi="Garamond"/>
          <w:szCs w:val="24"/>
        </w:rPr>
      </w:pPr>
      <w:r w:rsidRPr="004118C3">
        <w:rPr>
          <w:rFonts w:ascii="Garamond" w:hAnsi="Garamond"/>
          <w:szCs w:val="24"/>
        </w:rPr>
        <w:t>-- Seminal Themes from Augustine --</w:t>
      </w:r>
    </w:p>
    <w:p w14:paraId="61259DDB" w14:textId="77777777" w:rsidR="00FD01EA" w:rsidRPr="004118C3" w:rsidRDefault="00FD01EA" w:rsidP="00FD01EA">
      <w:pPr>
        <w:rPr>
          <w:rFonts w:ascii="Garamond" w:hAnsi="Garamond"/>
          <w:szCs w:val="24"/>
        </w:rPr>
      </w:pPr>
    </w:p>
    <w:p w14:paraId="6D25E604" w14:textId="77777777" w:rsidR="007A19BD" w:rsidRPr="0014756F" w:rsidRDefault="007A19BD" w:rsidP="00FD4941">
      <w:pPr>
        <w:rPr>
          <w:rFonts w:ascii="Garamond" w:hAnsi="Garamond"/>
          <w:b/>
          <w:szCs w:val="24"/>
        </w:rPr>
      </w:pPr>
    </w:p>
    <w:p w14:paraId="412C094D" w14:textId="77777777" w:rsidR="007A19BD" w:rsidRPr="0014756F" w:rsidRDefault="007A19BD" w:rsidP="007A19BD">
      <w:pPr>
        <w:pStyle w:val="Subtitle"/>
        <w:rPr>
          <w:rFonts w:ascii="Garamond" w:hAnsi="Garamond"/>
          <w:b/>
          <w:bCs/>
          <w:szCs w:val="24"/>
        </w:rPr>
      </w:pPr>
    </w:p>
    <w:tbl>
      <w:tblPr>
        <w:tblStyle w:val="TableGrid"/>
        <w:tblW w:w="0" w:type="auto"/>
        <w:tblLook w:val="04A0" w:firstRow="1" w:lastRow="0" w:firstColumn="1" w:lastColumn="0" w:noHBand="0" w:noVBand="1"/>
      </w:tblPr>
      <w:tblGrid>
        <w:gridCol w:w="1797"/>
        <w:gridCol w:w="6833"/>
      </w:tblGrid>
      <w:tr w:rsidR="007A19BD" w:rsidRPr="0014756F" w14:paraId="19DDDA52" w14:textId="77777777" w:rsidTr="007832BF">
        <w:tc>
          <w:tcPr>
            <w:tcW w:w="1885" w:type="dxa"/>
          </w:tcPr>
          <w:p w14:paraId="516D9807" w14:textId="7124EB10" w:rsidR="007A19BD" w:rsidRPr="0014756F" w:rsidRDefault="0014756F" w:rsidP="007832BF">
            <w:pPr>
              <w:pStyle w:val="Subtitle"/>
              <w:rPr>
                <w:rFonts w:ascii="Garamond" w:hAnsi="Garamond"/>
                <w:b/>
                <w:bCs/>
                <w:szCs w:val="24"/>
              </w:rPr>
            </w:pPr>
            <w:r w:rsidRPr="0014756F">
              <w:rPr>
                <w:rFonts w:ascii="Garamond" w:hAnsi="Garamond"/>
                <w:b/>
                <w:bCs/>
                <w:szCs w:val="24"/>
              </w:rPr>
              <w:t>T</w:t>
            </w:r>
            <w:r w:rsidR="0055473D">
              <w:rPr>
                <w:rFonts w:ascii="Garamond" w:hAnsi="Garamond"/>
                <w:b/>
                <w:bCs/>
                <w:szCs w:val="24"/>
              </w:rPr>
              <w:t>ues</w:t>
            </w:r>
            <w:r w:rsidRPr="0014756F">
              <w:rPr>
                <w:rFonts w:ascii="Garamond" w:hAnsi="Garamond"/>
                <w:b/>
                <w:bCs/>
                <w:szCs w:val="24"/>
              </w:rPr>
              <w:t xml:space="preserve">, Sept </w:t>
            </w:r>
            <w:r w:rsidR="00E9700E">
              <w:rPr>
                <w:rFonts w:ascii="Garamond" w:hAnsi="Garamond"/>
                <w:b/>
                <w:bCs/>
                <w:szCs w:val="24"/>
              </w:rPr>
              <w:t>7</w:t>
            </w:r>
          </w:p>
        </w:tc>
        <w:tc>
          <w:tcPr>
            <w:tcW w:w="7465" w:type="dxa"/>
          </w:tcPr>
          <w:p w14:paraId="402300AE" w14:textId="5ECD0BB7" w:rsidR="007A19BD" w:rsidRPr="0014756F" w:rsidRDefault="007A19BD" w:rsidP="007A19BD">
            <w:pPr>
              <w:pStyle w:val="Subtitle"/>
              <w:rPr>
                <w:rFonts w:ascii="Garamond" w:hAnsi="Garamond"/>
                <w:b/>
                <w:bCs/>
                <w:szCs w:val="24"/>
              </w:rPr>
            </w:pPr>
            <w:r w:rsidRPr="0014756F">
              <w:rPr>
                <w:rFonts w:ascii="Garamond" w:hAnsi="Garamond"/>
                <w:b/>
                <w:szCs w:val="24"/>
              </w:rPr>
              <w:t>Introduction to Augustine</w:t>
            </w:r>
          </w:p>
        </w:tc>
      </w:tr>
      <w:tr w:rsidR="007A19BD" w:rsidRPr="0014756F" w14:paraId="6FF39EEE" w14:textId="77777777" w:rsidTr="007832BF">
        <w:tc>
          <w:tcPr>
            <w:tcW w:w="1885" w:type="dxa"/>
          </w:tcPr>
          <w:p w14:paraId="6F0D3DB9" w14:textId="78E253B4" w:rsidR="007A19BD" w:rsidRPr="0014756F" w:rsidRDefault="007A19BD" w:rsidP="007832BF">
            <w:pPr>
              <w:pStyle w:val="Subtitle"/>
              <w:rPr>
                <w:rFonts w:ascii="Garamond" w:hAnsi="Garamond"/>
                <w:bCs/>
                <w:szCs w:val="24"/>
              </w:rPr>
            </w:pPr>
            <w:r w:rsidRPr="0014756F">
              <w:rPr>
                <w:rFonts w:ascii="Garamond" w:hAnsi="Garamond"/>
                <w:bCs/>
                <w:szCs w:val="24"/>
              </w:rPr>
              <w:t>Required reading:</w:t>
            </w:r>
          </w:p>
        </w:tc>
        <w:tc>
          <w:tcPr>
            <w:tcW w:w="7465" w:type="dxa"/>
          </w:tcPr>
          <w:p w14:paraId="7DE5B23C" w14:textId="18A61A49" w:rsidR="007A19BD" w:rsidRPr="0014756F" w:rsidRDefault="00E873C6" w:rsidP="007A19BD">
            <w:pPr>
              <w:rPr>
                <w:rFonts w:ascii="Garamond" w:hAnsi="Garamond"/>
                <w:szCs w:val="24"/>
              </w:rPr>
            </w:pPr>
            <w:r w:rsidRPr="0014756F">
              <w:rPr>
                <w:rFonts w:ascii="Garamond" w:hAnsi="Garamond"/>
                <w:i/>
                <w:szCs w:val="24"/>
              </w:rPr>
              <w:t>Confessions</w:t>
            </w:r>
            <w:r w:rsidRPr="0014756F">
              <w:rPr>
                <w:rFonts w:ascii="Garamond" w:hAnsi="Garamond"/>
                <w:szCs w:val="24"/>
              </w:rPr>
              <w:t xml:space="preserve"> </w:t>
            </w:r>
            <w:r w:rsidR="00D918C2">
              <w:rPr>
                <w:rFonts w:ascii="Garamond" w:hAnsi="Garamond"/>
                <w:szCs w:val="24"/>
              </w:rPr>
              <w:t xml:space="preserve">Book </w:t>
            </w:r>
            <w:r w:rsidRPr="0014756F">
              <w:rPr>
                <w:rFonts w:ascii="Garamond" w:hAnsi="Garamond"/>
                <w:szCs w:val="24"/>
              </w:rPr>
              <w:t>II</w:t>
            </w:r>
            <w:r w:rsidR="00D918C2">
              <w:rPr>
                <w:rFonts w:ascii="Garamond" w:hAnsi="Garamond"/>
                <w:szCs w:val="24"/>
              </w:rPr>
              <w:t xml:space="preserve"> and Book VII</w:t>
            </w:r>
            <w:r w:rsidRPr="0014756F">
              <w:rPr>
                <w:rFonts w:ascii="Garamond" w:hAnsi="Garamond"/>
                <w:szCs w:val="24"/>
              </w:rPr>
              <w:t xml:space="preserve"> [Chadwick, pp. </w:t>
            </w:r>
            <w:r w:rsidR="00D918C2">
              <w:rPr>
                <w:rFonts w:ascii="Garamond" w:hAnsi="Garamond"/>
                <w:szCs w:val="24"/>
              </w:rPr>
              <w:t>24-35, 111-133]</w:t>
            </w:r>
          </w:p>
        </w:tc>
      </w:tr>
      <w:tr w:rsidR="007A19BD" w:rsidRPr="0014756F" w14:paraId="2A4820B1" w14:textId="77777777" w:rsidTr="007832BF">
        <w:tc>
          <w:tcPr>
            <w:tcW w:w="1885" w:type="dxa"/>
          </w:tcPr>
          <w:p w14:paraId="38CAC1E1" w14:textId="44A5D341" w:rsidR="007A19BD" w:rsidRPr="0014756F" w:rsidRDefault="007A19BD" w:rsidP="007832BF">
            <w:pPr>
              <w:pStyle w:val="Subtitle"/>
              <w:rPr>
                <w:rFonts w:ascii="Garamond" w:hAnsi="Garamond"/>
                <w:bCs/>
                <w:szCs w:val="24"/>
              </w:rPr>
            </w:pPr>
            <w:r w:rsidRPr="0014756F">
              <w:rPr>
                <w:rFonts w:ascii="Garamond" w:hAnsi="Garamond"/>
                <w:bCs/>
                <w:szCs w:val="24"/>
              </w:rPr>
              <w:t>Optional reading:</w:t>
            </w:r>
          </w:p>
        </w:tc>
        <w:tc>
          <w:tcPr>
            <w:tcW w:w="7465" w:type="dxa"/>
          </w:tcPr>
          <w:p w14:paraId="557CA80F" w14:textId="7D83ECB5" w:rsidR="007A19BD" w:rsidRPr="0014756F" w:rsidRDefault="00E873C6" w:rsidP="007A19BD">
            <w:pPr>
              <w:rPr>
                <w:rFonts w:ascii="Garamond" w:hAnsi="Garamond"/>
                <w:szCs w:val="24"/>
              </w:rPr>
            </w:pPr>
            <w:r w:rsidRPr="0014756F">
              <w:rPr>
                <w:rFonts w:ascii="Garamond" w:hAnsi="Garamond"/>
                <w:i/>
                <w:szCs w:val="24"/>
              </w:rPr>
              <w:t>Confessions</w:t>
            </w:r>
            <w:r w:rsidRPr="0014756F">
              <w:rPr>
                <w:rFonts w:ascii="Garamond" w:hAnsi="Garamond"/>
                <w:szCs w:val="24"/>
              </w:rPr>
              <w:t>, Books I – IX</w:t>
            </w:r>
            <w:r w:rsidR="0055473D">
              <w:rPr>
                <w:rFonts w:ascii="Garamond" w:hAnsi="Garamond"/>
                <w:szCs w:val="24"/>
              </w:rPr>
              <w:t xml:space="preserve"> (posted texts)</w:t>
            </w:r>
          </w:p>
        </w:tc>
      </w:tr>
      <w:tr w:rsidR="007A19BD" w:rsidRPr="0014756F" w14:paraId="26AD4ECB" w14:textId="77777777" w:rsidTr="007832BF">
        <w:tc>
          <w:tcPr>
            <w:tcW w:w="1885" w:type="dxa"/>
          </w:tcPr>
          <w:p w14:paraId="70250978" w14:textId="77777777" w:rsidR="007A19BD" w:rsidRPr="0014756F" w:rsidRDefault="007A19BD" w:rsidP="007832BF">
            <w:pPr>
              <w:pStyle w:val="Subtitle"/>
              <w:rPr>
                <w:rFonts w:ascii="Garamond" w:hAnsi="Garamond"/>
                <w:bCs/>
                <w:szCs w:val="24"/>
              </w:rPr>
            </w:pPr>
            <w:r w:rsidRPr="0014756F">
              <w:rPr>
                <w:rFonts w:ascii="Garamond" w:hAnsi="Garamond"/>
                <w:bCs/>
                <w:szCs w:val="24"/>
              </w:rPr>
              <w:t>Topics:</w:t>
            </w:r>
          </w:p>
        </w:tc>
        <w:tc>
          <w:tcPr>
            <w:tcW w:w="7465" w:type="dxa"/>
          </w:tcPr>
          <w:p w14:paraId="57E927EB" w14:textId="626C2DE3" w:rsidR="007A19BD" w:rsidRPr="0014756F" w:rsidRDefault="00E873C6" w:rsidP="007832BF">
            <w:pPr>
              <w:pStyle w:val="Subtitle"/>
              <w:rPr>
                <w:rFonts w:ascii="Garamond" w:hAnsi="Garamond"/>
                <w:bCs/>
                <w:szCs w:val="24"/>
              </w:rPr>
            </w:pPr>
            <w:r w:rsidRPr="0014756F">
              <w:rPr>
                <w:rFonts w:ascii="Garamond" w:hAnsi="Garamond"/>
                <w:szCs w:val="24"/>
              </w:rPr>
              <w:t xml:space="preserve">Augustine the philosopher? Platonic hierarchies; Themes from the </w:t>
            </w:r>
            <w:r w:rsidRPr="0014756F">
              <w:rPr>
                <w:rFonts w:ascii="Garamond" w:hAnsi="Garamond"/>
                <w:i/>
                <w:szCs w:val="24"/>
              </w:rPr>
              <w:t>Confessions</w:t>
            </w:r>
            <w:r w:rsidRPr="0014756F">
              <w:rPr>
                <w:rFonts w:ascii="Garamond" w:hAnsi="Garamond"/>
                <w:szCs w:val="24"/>
              </w:rPr>
              <w:t>; Three heresies (optional)</w:t>
            </w:r>
          </w:p>
        </w:tc>
      </w:tr>
    </w:tbl>
    <w:p w14:paraId="61B49537" w14:textId="77777777" w:rsidR="007A19BD" w:rsidRPr="0014756F" w:rsidRDefault="007A19BD" w:rsidP="007A19BD">
      <w:pPr>
        <w:pStyle w:val="Subtitle"/>
        <w:rPr>
          <w:rFonts w:ascii="Garamond" w:hAnsi="Garamond"/>
          <w:b/>
          <w:bCs/>
          <w:szCs w:val="24"/>
        </w:rPr>
      </w:pPr>
    </w:p>
    <w:p w14:paraId="3BA740A7" w14:textId="181FC483" w:rsidR="00FD4941" w:rsidRPr="0014756F" w:rsidRDefault="00FD4941" w:rsidP="00FD4941">
      <w:pPr>
        <w:rPr>
          <w:rFonts w:ascii="Garamond" w:hAnsi="Garamond"/>
          <w:b/>
          <w:szCs w:val="24"/>
        </w:rPr>
      </w:pPr>
    </w:p>
    <w:p w14:paraId="27F70166" w14:textId="77777777" w:rsidR="00E873C6" w:rsidRPr="0014756F" w:rsidRDefault="00E873C6" w:rsidP="00E873C6">
      <w:pPr>
        <w:pStyle w:val="Subtitle"/>
        <w:rPr>
          <w:rFonts w:ascii="Garamond" w:hAnsi="Garamond"/>
          <w:b/>
          <w:bCs/>
          <w:szCs w:val="24"/>
        </w:rPr>
      </w:pPr>
    </w:p>
    <w:tbl>
      <w:tblPr>
        <w:tblStyle w:val="TableGrid"/>
        <w:tblW w:w="0" w:type="auto"/>
        <w:tblLook w:val="04A0" w:firstRow="1" w:lastRow="0" w:firstColumn="1" w:lastColumn="0" w:noHBand="0" w:noVBand="1"/>
      </w:tblPr>
      <w:tblGrid>
        <w:gridCol w:w="1799"/>
        <w:gridCol w:w="6831"/>
      </w:tblGrid>
      <w:tr w:rsidR="00E873C6" w:rsidRPr="0014756F" w14:paraId="53416BA6" w14:textId="77777777" w:rsidTr="007832BF">
        <w:tc>
          <w:tcPr>
            <w:tcW w:w="1885" w:type="dxa"/>
          </w:tcPr>
          <w:p w14:paraId="49FD6C0A" w14:textId="66F74547" w:rsidR="00E873C6" w:rsidRPr="0014756F" w:rsidRDefault="00E9700E" w:rsidP="007832BF">
            <w:pPr>
              <w:pStyle w:val="Subtitle"/>
              <w:rPr>
                <w:rFonts w:ascii="Garamond" w:hAnsi="Garamond"/>
                <w:b/>
                <w:bCs/>
                <w:szCs w:val="24"/>
              </w:rPr>
            </w:pPr>
            <w:r w:rsidRPr="0014756F">
              <w:rPr>
                <w:rFonts w:ascii="Garamond" w:hAnsi="Garamond"/>
                <w:b/>
                <w:bCs/>
                <w:szCs w:val="24"/>
              </w:rPr>
              <w:t>Thurs</w:t>
            </w:r>
            <w:r w:rsidR="0014756F" w:rsidRPr="0014756F">
              <w:rPr>
                <w:rFonts w:ascii="Garamond" w:hAnsi="Garamond"/>
                <w:b/>
                <w:bCs/>
                <w:szCs w:val="24"/>
              </w:rPr>
              <w:t xml:space="preserve">, Sept </w:t>
            </w:r>
            <w:r>
              <w:rPr>
                <w:rFonts w:ascii="Garamond" w:hAnsi="Garamond"/>
                <w:b/>
                <w:bCs/>
                <w:szCs w:val="24"/>
              </w:rPr>
              <w:t>9</w:t>
            </w:r>
          </w:p>
        </w:tc>
        <w:tc>
          <w:tcPr>
            <w:tcW w:w="7465" w:type="dxa"/>
          </w:tcPr>
          <w:p w14:paraId="1A268823" w14:textId="6FCABC8A" w:rsidR="00E873C6" w:rsidRPr="0014756F" w:rsidRDefault="00E873C6" w:rsidP="007832BF">
            <w:pPr>
              <w:pStyle w:val="Subtitle"/>
              <w:rPr>
                <w:rFonts w:ascii="Garamond" w:hAnsi="Garamond"/>
                <w:b/>
                <w:bCs/>
                <w:szCs w:val="24"/>
              </w:rPr>
            </w:pPr>
            <w:r w:rsidRPr="0014756F">
              <w:rPr>
                <w:rFonts w:ascii="Garamond" w:hAnsi="Garamond"/>
                <w:b/>
                <w:szCs w:val="24"/>
              </w:rPr>
              <w:t>Skepticism and Its Refutation</w:t>
            </w:r>
          </w:p>
        </w:tc>
      </w:tr>
      <w:tr w:rsidR="00E873C6" w:rsidRPr="0014756F" w14:paraId="27C245CE" w14:textId="77777777" w:rsidTr="007832BF">
        <w:tc>
          <w:tcPr>
            <w:tcW w:w="1885" w:type="dxa"/>
          </w:tcPr>
          <w:p w14:paraId="0FCB9D58" w14:textId="77777777" w:rsidR="00E873C6" w:rsidRPr="0014756F" w:rsidRDefault="00E873C6" w:rsidP="007832BF">
            <w:pPr>
              <w:pStyle w:val="Subtitle"/>
              <w:rPr>
                <w:rFonts w:ascii="Garamond" w:hAnsi="Garamond"/>
                <w:bCs/>
                <w:szCs w:val="24"/>
              </w:rPr>
            </w:pPr>
            <w:r w:rsidRPr="0014756F">
              <w:rPr>
                <w:rFonts w:ascii="Garamond" w:hAnsi="Garamond"/>
                <w:bCs/>
                <w:szCs w:val="24"/>
              </w:rPr>
              <w:t>Required reading:</w:t>
            </w:r>
          </w:p>
        </w:tc>
        <w:tc>
          <w:tcPr>
            <w:tcW w:w="7465" w:type="dxa"/>
          </w:tcPr>
          <w:p w14:paraId="115FEAE0" w14:textId="017E8E70" w:rsidR="00E873C6" w:rsidRPr="0014756F" w:rsidRDefault="00E873C6" w:rsidP="0055473D">
            <w:pPr>
              <w:rPr>
                <w:rFonts w:ascii="Garamond" w:hAnsi="Garamond"/>
                <w:szCs w:val="24"/>
              </w:rPr>
            </w:pPr>
            <w:r w:rsidRPr="0014756F">
              <w:rPr>
                <w:rFonts w:ascii="Garamond" w:hAnsi="Garamond"/>
                <w:i/>
                <w:szCs w:val="24"/>
              </w:rPr>
              <w:t>Against the Academicians</w:t>
            </w:r>
            <w:r w:rsidRPr="0014756F">
              <w:rPr>
                <w:rFonts w:ascii="Garamond" w:hAnsi="Garamond"/>
                <w:szCs w:val="24"/>
              </w:rPr>
              <w:t xml:space="preserve"> 1.2.5 – 1.4.11; 2.4.10 – 2.11.25; 3.1.1 - 3.12.27 [King</w:t>
            </w:r>
            <w:r w:rsidRPr="0014756F">
              <w:rPr>
                <w:rFonts w:ascii="Garamond" w:hAnsi="Garamond"/>
                <w:i/>
                <w:szCs w:val="24"/>
              </w:rPr>
              <w:t xml:space="preserve">, </w:t>
            </w:r>
            <w:r w:rsidRPr="0014756F">
              <w:rPr>
                <w:rFonts w:ascii="Garamond" w:hAnsi="Garamond"/>
                <w:szCs w:val="24"/>
              </w:rPr>
              <w:t>pp. 5-12; 34-48; 52-77];</w:t>
            </w:r>
            <w:r w:rsidR="0055473D">
              <w:rPr>
                <w:rFonts w:ascii="Garamond" w:hAnsi="Garamond"/>
                <w:szCs w:val="24"/>
              </w:rPr>
              <w:t xml:space="preserve"> </w:t>
            </w:r>
            <w:r w:rsidR="0055473D" w:rsidRPr="0055473D">
              <w:rPr>
                <w:rFonts w:ascii="Garamond" w:hAnsi="Garamond"/>
                <w:i/>
                <w:iCs/>
                <w:szCs w:val="24"/>
              </w:rPr>
              <w:t>City of God</w:t>
            </w:r>
            <w:r w:rsidR="0055473D">
              <w:rPr>
                <w:rFonts w:ascii="Garamond" w:hAnsi="Garamond"/>
                <w:szCs w:val="24"/>
              </w:rPr>
              <w:t xml:space="preserve"> </w:t>
            </w:r>
            <w:r w:rsidRPr="0014756F">
              <w:rPr>
                <w:rFonts w:ascii="Garamond" w:hAnsi="Garamond"/>
                <w:szCs w:val="24"/>
              </w:rPr>
              <w:t xml:space="preserve">[Book] </w:t>
            </w:r>
            <w:proofErr w:type="gramStart"/>
            <w:r w:rsidRPr="0014756F">
              <w:rPr>
                <w:rFonts w:ascii="Garamond" w:hAnsi="Garamond"/>
                <w:szCs w:val="24"/>
              </w:rPr>
              <w:t>11.[</w:t>
            </w:r>
            <w:proofErr w:type="gramEnd"/>
            <w:r w:rsidRPr="0014756F">
              <w:rPr>
                <w:rFonts w:ascii="Garamond" w:hAnsi="Garamond"/>
                <w:szCs w:val="24"/>
              </w:rPr>
              <w:t xml:space="preserve">Chapter] 26 </w:t>
            </w:r>
            <w:r w:rsidR="00FD01EA">
              <w:rPr>
                <w:rFonts w:ascii="Garamond" w:hAnsi="Garamond"/>
                <w:szCs w:val="24"/>
              </w:rPr>
              <w:t>(</w:t>
            </w:r>
            <w:r w:rsidR="0055473D">
              <w:rPr>
                <w:rFonts w:ascii="Garamond" w:hAnsi="Garamond"/>
                <w:szCs w:val="24"/>
              </w:rPr>
              <w:t>posted texts)</w:t>
            </w:r>
          </w:p>
        </w:tc>
      </w:tr>
      <w:tr w:rsidR="00E873C6" w:rsidRPr="0014756F" w14:paraId="53D48B05" w14:textId="77777777" w:rsidTr="007832BF">
        <w:tc>
          <w:tcPr>
            <w:tcW w:w="1885" w:type="dxa"/>
          </w:tcPr>
          <w:p w14:paraId="62FCACAD" w14:textId="77777777" w:rsidR="00E873C6" w:rsidRPr="0014756F" w:rsidRDefault="00E873C6" w:rsidP="007832BF">
            <w:pPr>
              <w:pStyle w:val="Subtitle"/>
              <w:rPr>
                <w:rFonts w:ascii="Garamond" w:hAnsi="Garamond"/>
                <w:bCs/>
                <w:szCs w:val="24"/>
              </w:rPr>
            </w:pPr>
            <w:r w:rsidRPr="0014756F">
              <w:rPr>
                <w:rFonts w:ascii="Garamond" w:hAnsi="Garamond"/>
                <w:bCs/>
                <w:szCs w:val="24"/>
              </w:rPr>
              <w:t>Optional reading:</w:t>
            </w:r>
          </w:p>
        </w:tc>
        <w:tc>
          <w:tcPr>
            <w:tcW w:w="7465" w:type="dxa"/>
          </w:tcPr>
          <w:p w14:paraId="12795592" w14:textId="6C24E5AA" w:rsidR="00E873C6" w:rsidRPr="0014756F" w:rsidRDefault="00E873C6" w:rsidP="007832BF">
            <w:pPr>
              <w:rPr>
                <w:rFonts w:ascii="Garamond" w:hAnsi="Garamond"/>
                <w:szCs w:val="24"/>
              </w:rPr>
            </w:pPr>
            <w:r w:rsidRPr="0014756F">
              <w:rPr>
                <w:rFonts w:ascii="Garamond" w:hAnsi="Garamond"/>
                <w:i/>
                <w:szCs w:val="24"/>
              </w:rPr>
              <w:t>Against the Academicians</w:t>
            </w:r>
            <w:r w:rsidRPr="0014756F">
              <w:rPr>
                <w:rFonts w:ascii="Garamond" w:hAnsi="Garamond"/>
                <w:szCs w:val="24"/>
              </w:rPr>
              <w:t xml:space="preserve"> (all)</w:t>
            </w:r>
          </w:p>
        </w:tc>
      </w:tr>
      <w:tr w:rsidR="00E873C6" w:rsidRPr="0014756F" w14:paraId="337C9160" w14:textId="77777777" w:rsidTr="007832BF">
        <w:tc>
          <w:tcPr>
            <w:tcW w:w="1885" w:type="dxa"/>
          </w:tcPr>
          <w:p w14:paraId="1BE61583" w14:textId="77777777" w:rsidR="00E873C6" w:rsidRPr="0014756F" w:rsidRDefault="00E873C6" w:rsidP="007832BF">
            <w:pPr>
              <w:pStyle w:val="Subtitle"/>
              <w:rPr>
                <w:rFonts w:ascii="Garamond" w:hAnsi="Garamond"/>
                <w:bCs/>
                <w:szCs w:val="24"/>
              </w:rPr>
            </w:pPr>
            <w:r w:rsidRPr="0014756F">
              <w:rPr>
                <w:rFonts w:ascii="Garamond" w:hAnsi="Garamond"/>
                <w:bCs/>
                <w:szCs w:val="24"/>
              </w:rPr>
              <w:t>Topics:</w:t>
            </w:r>
          </w:p>
        </w:tc>
        <w:tc>
          <w:tcPr>
            <w:tcW w:w="7465" w:type="dxa"/>
          </w:tcPr>
          <w:p w14:paraId="64D3FC22" w14:textId="47D3038D" w:rsidR="00E873C6" w:rsidRPr="0014756F" w:rsidRDefault="00E873C6" w:rsidP="007832BF">
            <w:pPr>
              <w:pStyle w:val="Subtitle"/>
              <w:rPr>
                <w:rFonts w:ascii="Garamond" w:hAnsi="Garamond"/>
                <w:bCs/>
                <w:szCs w:val="24"/>
              </w:rPr>
            </w:pPr>
            <w:r w:rsidRPr="0014756F">
              <w:rPr>
                <w:rFonts w:ascii="Garamond" w:hAnsi="Garamond"/>
                <w:szCs w:val="24"/>
              </w:rPr>
              <w:t>Academic skepticism; Refuting skepticism; Faith and reason</w:t>
            </w:r>
          </w:p>
        </w:tc>
      </w:tr>
    </w:tbl>
    <w:p w14:paraId="4CE1CE5D" w14:textId="77777777" w:rsidR="00E873C6" w:rsidRPr="0014756F" w:rsidRDefault="00E873C6" w:rsidP="00E873C6">
      <w:pPr>
        <w:pStyle w:val="Subtitle"/>
        <w:rPr>
          <w:rFonts w:ascii="Garamond" w:hAnsi="Garamond"/>
          <w:b/>
          <w:bCs/>
          <w:szCs w:val="24"/>
        </w:rPr>
      </w:pPr>
    </w:p>
    <w:p w14:paraId="15C29AD4" w14:textId="519984AB" w:rsidR="00E873C6" w:rsidRPr="0014756F" w:rsidRDefault="00E873C6" w:rsidP="00FD4941">
      <w:pPr>
        <w:rPr>
          <w:rFonts w:ascii="Garamond" w:hAnsi="Garamond"/>
          <w:b/>
          <w:szCs w:val="24"/>
        </w:rPr>
      </w:pPr>
    </w:p>
    <w:p w14:paraId="10B13877" w14:textId="77777777" w:rsidR="00E873C6" w:rsidRPr="0014756F" w:rsidRDefault="00E873C6" w:rsidP="00E873C6">
      <w:pPr>
        <w:pStyle w:val="Subtitle"/>
        <w:rPr>
          <w:rFonts w:ascii="Garamond" w:hAnsi="Garamond"/>
          <w:b/>
          <w:bCs/>
          <w:szCs w:val="24"/>
        </w:rPr>
      </w:pPr>
    </w:p>
    <w:tbl>
      <w:tblPr>
        <w:tblStyle w:val="TableGrid"/>
        <w:tblW w:w="0" w:type="auto"/>
        <w:tblLook w:val="04A0" w:firstRow="1" w:lastRow="0" w:firstColumn="1" w:lastColumn="0" w:noHBand="0" w:noVBand="1"/>
      </w:tblPr>
      <w:tblGrid>
        <w:gridCol w:w="1799"/>
        <w:gridCol w:w="6831"/>
      </w:tblGrid>
      <w:tr w:rsidR="00E873C6" w:rsidRPr="0014756F" w14:paraId="45D436BF" w14:textId="77777777" w:rsidTr="007832BF">
        <w:tc>
          <w:tcPr>
            <w:tcW w:w="1885" w:type="dxa"/>
          </w:tcPr>
          <w:p w14:paraId="79CFF8E8" w14:textId="41936445" w:rsidR="00E873C6" w:rsidRPr="0014756F" w:rsidRDefault="0014756F" w:rsidP="007832BF">
            <w:pPr>
              <w:pStyle w:val="Subtitle"/>
              <w:rPr>
                <w:rFonts w:ascii="Garamond" w:hAnsi="Garamond"/>
                <w:b/>
                <w:bCs/>
                <w:szCs w:val="24"/>
              </w:rPr>
            </w:pPr>
            <w:r w:rsidRPr="0014756F">
              <w:rPr>
                <w:rFonts w:ascii="Garamond" w:hAnsi="Garamond"/>
                <w:b/>
                <w:bCs/>
                <w:szCs w:val="24"/>
              </w:rPr>
              <w:t>T</w:t>
            </w:r>
            <w:r w:rsidR="0055473D">
              <w:rPr>
                <w:rFonts w:ascii="Garamond" w:hAnsi="Garamond"/>
                <w:b/>
                <w:bCs/>
                <w:szCs w:val="24"/>
              </w:rPr>
              <w:t>ues</w:t>
            </w:r>
            <w:r w:rsidRPr="0014756F">
              <w:rPr>
                <w:rFonts w:ascii="Garamond" w:hAnsi="Garamond"/>
                <w:b/>
                <w:bCs/>
                <w:szCs w:val="24"/>
              </w:rPr>
              <w:t>, Sept 1</w:t>
            </w:r>
            <w:r w:rsidR="00E9700E">
              <w:rPr>
                <w:rFonts w:ascii="Garamond" w:hAnsi="Garamond"/>
                <w:b/>
                <w:bCs/>
                <w:szCs w:val="24"/>
              </w:rPr>
              <w:t>4</w:t>
            </w:r>
          </w:p>
        </w:tc>
        <w:tc>
          <w:tcPr>
            <w:tcW w:w="7465" w:type="dxa"/>
          </w:tcPr>
          <w:p w14:paraId="3A8CC7A7" w14:textId="305A895E" w:rsidR="00E873C6" w:rsidRPr="0014756F" w:rsidRDefault="00E873C6" w:rsidP="007832BF">
            <w:pPr>
              <w:pStyle w:val="Subtitle"/>
              <w:rPr>
                <w:rFonts w:ascii="Garamond" w:hAnsi="Garamond"/>
                <w:b/>
                <w:bCs/>
                <w:szCs w:val="24"/>
              </w:rPr>
            </w:pPr>
            <w:r w:rsidRPr="0014756F">
              <w:rPr>
                <w:rFonts w:ascii="Garamond" w:hAnsi="Garamond"/>
                <w:b/>
                <w:szCs w:val="24"/>
              </w:rPr>
              <w:t>Philosophy of Language</w:t>
            </w:r>
          </w:p>
        </w:tc>
      </w:tr>
      <w:tr w:rsidR="00E873C6" w:rsidRPr="0014756F" w14:paraId="582CA3A1" w14:textId="77777777" w:rsidTr="007832BF">
        <w:tc>
          <w:tcPr>
            <w:tcW w:w="1885" w:type="dxa"/>
          </w:tcPr>
          <w:p w14:paraId="7945187F" w14:textId="77777777" w:rsidR="00E873C6" w:rsidRPr="0014756F" w:rsidRDefault="00E873C6" w:rsidP="007832BF">
            <w:pPr>
              <w:pStyle w:val="Subtitle"/>
              <w:rPr>
                <w:rFonts w:ascii="Garamond" w:hAnsi="Garamond"/>
                <w:bCs/>
                <w:szCs w:val="24"/>
              </w:rPr>
            </w:pPr>
            <w:r w:rsidRPr="0014756F">
              <w:rPr>
                <w:rFonts w:ascii="Garamond" w:hAnsi="Garamond"/>
                <w:bCs/>
                <w:szCs w:val="24"/>
              </w:rPr>
              <w:t>Required reading:</w:t>
            </w:r>
          </w:p>
        </w:tc>
        <w:tc>
          <w:tcPr>
            <w:tcW w:w="7465" w:type="dxa"/>
          </w:tcPr>
          <w:p w14:paraId="6AC9BB8B" w14:textId="05DD5A5F" w:rsidR="00E873C6" w:rsidRPr="0014756F" w:rsidRDefault="00E873C6" w:rsidP="007832BF">
            <w:pPr>
              <w:rPr>
                <w:rFonts w:ascii="Garamond" w:hAnsi="Garamond"/>
                <w:szCs w:val="24"/>
              </w:rPr>
            </w:pPr>
            <w:r w:rsidRPr="0014756F">
              <w:rPr>
                <w:rFonts w:ascii="Garamond" w:hAnsi="Garamond"/>
                <w:i/>
                <w:szCs w:val="24"/>
              </w:rPr>
              <w:t>The Teacher</w:t>
            </w:r>
            <w:r w:rsidRPr="0014756F">
              <w:rPr>
                <w:rFonts w:ascii="Garamond" w:hAnsi="Garamond"/>
                <w:szCs w:val="24"/>
              </w:rPr>
              <w:t xml:space="preserve"> 1.1 – 4.7, 10.31-13.46 [King, 94-104, 133-146]; </w:t>
            </w:r>
            <w:r w:rsidRPr="0014756F">
              <w:rPr>
                <w:rFonts w:ascii="Garamond" w:hAnsi="Garamond"/>
                <w:i/>
                <w:szCs w:val="24"/>
              </w:rPr>
              <w:t>Confessions</w:t>
            </w:r>
            <w:r w:rsidRPr="0014756F">
              <w:rPr>
                <w:rFonts w:ascii="Garamond" w:hAnsi="Garamond"/>
                <w:szCs w:val="24"/>
              </w:rPr>
              <w:t xml:space="preserve"> 1.6.8, 1.8.13 [Chadwick, pp. 7, 10-11]</w:t>
            </w:r>
          </w:p>
        </w:tc>
      </w:tr>
      <w:tr w:rsidR="00E873C6" w:rsidRPr="0014756F" w14:paraId="232A3934" w14:textId="77777777" w:rsidTr="007832BF">
        <w:tc>
          <w:tcPr>
            <w:tcW w:w="1885" w:type="dxa"/>
          </w:tcPr>
          <w:p w14:paraId="438E3320" w14:textId="77777777" w:rsidR="00E873C6" w:rsidRPr="0014756F" w:rsidRDefault="00E873C6" w:rsidP="007832BF">
            <w:pPr>
              <w:pStyle w:val="Subtitle"/>
              <w:rPr>
                <w:rFonts w:ascii="Garamond" w:hAnsi="Garamond"/>
                <w:bCs/>
                <w:szCs w:val="24"/>
              </w:rPr>
            </w:pPr>
            <w:r w:rsidRPr="0014756F">
              <w:rPr>
                <w:rFonts w:ascii="Garamond" w:hAnsi="Garamond"/>
                <w:bCs/>
                <w:szCs w:val="24"/>
              </w:rPr>
              <w:t>Optional reading:</w:t>
            </w:r>
          </w:p>
        </w:tc>
        <w:tc>
          <w:tcPr>
            <w:tcW w:w="7465" w:type="dxa"/>
          </w:tcPr>
          <w:p w14:paraId="414C3215" w14:textId="62F2BAA3" w:rsidR="00E873C6" w:rsidRPr="0014756F" w:rsidRDefault="00E873C6" w:rsidP="007832BF">
            <w:pPr>
              <w:rPr>
                <w:rFonts w:ascii="Garamond" w:hAnsi="Garamond"/>
                <w:szCs w:val="24"/>
              </w:rPr>
            </w:pPr>
            <w:r w:rsidRPr="0014756F">
              <w:rPr>
                <w:rFonts w:ascii="Garamond" w:hAnsi="Garamond"/>
                <w:i/>
                <w:szCs w:val="24"/>
              </w:rPr>
              <w:t>The Teacher</w:t>
            </w:r>
            <w:r w:rsidRPr="0014756F">
              <w:rPr>
                <w:rFonts w:ascii="Garamond" w:hAnsi="Garamond"/>
                <w:szCs w:val="24"/>
              </w:rPr>
              <w:t xml:space="preserve"> (all)</w:t>
            </w:r>
          </w:p>
        </w:tc>
      </w:tr>
      <w:tr w:rsidR="00E873C6" w:rsidRPr="0014756F" w14:paraId="78E79586" w14:textId="77777777" w:rsidTr="007832BF">
        <w:tc>
          <w:tcPr>
            <w:tcW w:w="1885" w:type="dxa"/>
          </w:tcPr>
          <w:p w14:paraId="25E1571C" w14:textId="77777777" w:rsidR="00E873C6" w:rsidRPr="0014756F" w:rsidRDefault="00E873C6" w:rsidP="007832BF">
            <w:pPr>
              <w:pStyle w:val="Subtitle"/>
              <w:rPr>
                <w:rFonts w:ascii="Garamond" w:hAnsi="Garamond"/>
                <w:bCs/>
                <w:szCs w:val="24"/>
              </w:rPr>
            </w:pPr>
            <w:r w:rsidRPr="0014756F">
              <w:rPr>
                <w:rFonts w:ascii="Garamond" w:hAnsi="Garamond"/>
                <w:bCs/>
                <w:szCs w:val="24"/>
              </w:rPr>
              <w:t>Topics:</w:t>
            </w:r>
          </w:p>
        </w:tc>
        <w:tc>
          <w:tcPr>
            <w:tcW w:w="7465" w:type="dxa"/>
          </w:tcPr>
          <w:p w14:paraId="50D79122" w14:textId="53D317CE" w:rsidR="00E873C6" w:rsidRPr="0014756F" w:rsidRDefault="00E873C6" w:rsidP="007832BF">
            <w:pPr>
              <w:pStyle w:val="Subtitle"/>
              <w:rPr>
                <w:rFonts w:ascii="Garamond" w:hAnsi="Garamond"/>
                <w:bCs/>
                <w:szCs w:val="24"/>
              </w:rPr>
            </w:pPr>
            <w:r w:rsidRPr="0014756F">
              <w:rPr>
                <w:rFonts w:ascii="Garamond" w:hAnsi="Garamond"/>
                <w:szCs w:val="24"/>
              </w:rPr>
              <w:t xml:space="preserve">The purpose of language; How language works; Language, </w:t>
            </w:r>
            <w:r w:rsidR="00FD01EA">
              <w:rPr>
                <w:rFonts w:ascii="Garamond" w:hAnsi="Garamond"/>
                <w:szCs w:val="24"/>
              </w:rPr>
              <w:t>t</w:t>
            </w:r>
            <w:r w:rsidRPr="0014756F">
              <w:rPr>
                <w:rFonts w:ascii="Garamond" w:hAnsi="Garamond"/>
                <w:szCs w:val="24"/>
              </w:rPr>
              <w:t xml:space="preserve">eaching, and </w:t>
            </w:r>
            <w:r w:rsidR="00FD01EA">
              <w:rPr>
                <w:rFonts w:ascii="Garamond" w:hAnsi="Garamond"/>
                <w:szCs w:val="24"/>
              </w:rPr>
              <w:t>l</w:t>
            </w:r>
            <w:r w:rsidRPr="0014756F">
              <w:rPr>
                <w:rFonts w:ascii="Garamond" w:hAnsi="Garamond"/>
                <w:szCs w:val="24"/>
              </w:rPr>
              <w:t>earning</w:t>
            </w:r>
          </w:p>
        </w:tc>
      </w:tr>
    </w:tbl>
    <w:p w14:paraId="67601D27" w14:textId="77777777" w:rsidR="00E873C6" w:rsidRPr="0014756F" w:rsidRDefault="00E873C6" w:rsidP="00E873C6">
      <w:pPr>
        <w:pStyle w:val="Subtitle"/>
        <w:rPr>
          <w:rFonts w:ascii="Garamond" w:hAnsi="Garamond"/>
          <w:b/>
          <w:bCs/>
          <w:szCs w:val="24"/>
        </w:rPr>
      </w:pPr>
    </w:p>
    <w:p w14:paraId="5B508F27" w14:textId="77777777" w:rsidR="00E873C6" w:rsidRPr="0014756F" w:rsidRDefault="00E873C6" w:rsidP="00E873C6">
      <w:pPr>
        <w:rPr>
          <w:rFonts w:ascii="Garamond" w:hAnsi="Garamond"/>
          <w:b/>
          <w:szCs w:val="24"/>
        </w:rPr>
      </w:pPr>
    </w:p>
    <w:p w14:paraId="3C90A38C" w14:textId="77777777" w:rsidR="00E873C6" w:rsidRPr="0014756F" w:rsidRDefault="00E873C6" w:rsidP="00E873C6">
      <w:pPr>
        <w:pStyle w:val="Subtitle"/>
        <w:rPr>
          <w:rFonts w:ascii="Garamond" w:hAnsi="Garamond"/>
          <w:b/>
          <w:bCs/>
          <w:szCs w:val="24"/>
        </w:rPr>
      </w:pPr>
    </w:p>
    <w:tbl>
      <w:tblPr>
        <w:tblStyle w:val="TableGrid"/>
        <w:tblW w:w="0" w:type="auto"/>
        <w:tblLook w:val="04A0" w:firstRow="1" w:lastRow="0" w:firstColumn="1" w:lastColumn="0" w:noHBand="0" w:noVBand="1"/>
      </w:tblPr>
      <w:tblGrid>
        <w:gridCol w:w="1799"/>
        <w:gridCol w:w="6831"/>
      </w:tblGrid>
      <w:tr w:rsidR="0014756F" w:rsidRPr="0014756F" w14:paraId="671CB3BD" w14:textId="77777777" w:rsidTr="007832BF">
        <w:tc>
          <w:tcPr>
            <w:tcW w:w="1885" w:type="dxa"/>
          </w:tcPr>
          <w:p w14:paraId="13DF01E3" w14:textId="10E2F7BB" w:rsidR="00E873C6" w:rsidRPr="0014756F" w:rsidRDefault="00E9700E" w:rsidP="007832BF">
            <w:pPr>
              <w:pStyle w:val="Subtitle"/>
              <w:rPr>
                <w:rFonts w:ascii="Garamond" w:hAnsi="Garamond"/>
                <w:b/>
                <w:bCs/>
                <w:szCs w:val="24"/>
              </w:rPr>
            </w:pPr>
            <w:r w:rsidRPr="0014756F">
              <w:rPr>
                <w:rFonts w:ascii="Garamond" w:hAnsi="Garamond"/>
                <w:b/>
                <w:bCs/>
                <w:szCs w:val="24"/>
              </w:rPr>
              <w:t>Thurs</w:t>
            </w:r>
            <w:r w:rsidR="0014756F" w:rsidRPr="0014756F">
              <w:rPr>
                <w:rFonts w:ascii="Garamond" w:hAnsi="Garamond"/>
                <w:b/>
                <w:bCs/>
                <w:szCs w:val="24"/>
              </w:rPr>
              <w:t xml:space="preserve">, Sept </w:t>
            </w:r>
            <w:r>
              <w:rPr>
                <w:rFonts w:ascii="Garamond" w:hAnsi="Garamond"/>
                <w:b/>
                <w:bCs/>
                <w:szCs w:val="24"/>
              </w:rPr>
              <w:t>16</w:t>
            </w:r>
          </w:p>
        </w:tc>
        <w:tc>
          <w:tcPr>
            <w:tcW w:w="7465" w:type="dxa"/>
          </w:tcPr>
          <w:p w14:paraId="6D5814A3" w14:textId="6A271BC4" w:rsidR="00E873C6" w:rsidRPr="0014756F" w:rsidRDefault="00E873C6" w:rsidP="007832BF">
            <w:pPr>
              <w:pStyle w:val="Subtitle"/>
              <w:rPr>
                <w:rFonts w:ascii="Garamond" w:hAnsi="Garamond"/>
                <w:b/>
                <w:bCs/>
                <w:szCs w:val="24"/>
              </w:rPr>
            </w:pPr>
            <w:r w:rsidRPr="0014756F">
              <w:rPr>
                <w:rFonts w:ascii="Garamond" w:hAnsi="Garamond"/>
                <w:b/>
                <w:szCs w:val="24"/>
              </w:rPr>
              <w:t>Theory of Knowledge</w:t>
            </w:r>
          </w:p>
        </w:tc>
      </w:tr>
      <w:tr w:rsidR="0014756F" w:rsidRPr="0014756F" w14:paraId="4653D4C2" w14:textId="77777777" w:rsidTr="007832BF">
        <w:tc>
          <w:tcPr>
            <w:tcW w:w="1885" w:type="dxa"/>
          </w:tcPr>
          <w:p w14:paraId="532843AF" w14:textId="77777777" w:rsidR="00E873C6" w:rsidRPr="0014756F" w:rsidRDefault="00E873C6" w:rsidP="007832BF">
            <w:pPr>
              <w:pStyle w:val="Subtitle"/>
              <w:rPr>
                <w:rFonts w:ascii="Garamond" w:hAnsi="Garamond"/>
                <w:bCs/>
                <w:szCs w:val="24"/>
              </w:rPr>
            </w:pPr>
            <w:r w:rsidRPr="0014756F">
              <w:rPr>
                <w:rFonts w:ascii="Garamond" w:hAnsi="Garamond"/>
                <w:bCs/>
                <w:szCs w:val="24"/>
              </w:rPr>
              <w:t>Required reading:</w:t>
            </w:r>
          </w:p>
        </w:tc>
        <w:tc>
          <w:tcPr>
            <w:tcW w:w="7465" w:type="dxa"/>
          </w:tcPr>
          <w:p w14:paraId="4AB96B3D" w14:textId="550DF3BC" w:rsidR="00E873C6" w:rsidRPr="0014756F" w:rsidRDefault="00E873C6" w:rsidP="007832BF">
            <w:pPr>
              <w:rPr>
                <w:rFonts w:ascii="Garamond" w:hAnsi="Garamond"/>
                <w:szCs w:val="24"/>
              </w:rPr>
            </w:pPr>
            <w:r w:rsidRPr="0014756F">
              <w:rPr>
                <w:rFonts w:ascii="Garamond" w:hAnsi="Garamond"/>
                <w:i/>
                <w:szCs w:val="24"/>
              </w:rPr>
              <w:t>The Literal Meaning of Genesis</w:t>
            </w:r>
            <w:r w:rsidRPr="0014756F">
              <w:rPr>
                <w:rFonts w:ascii="Garamond" w:hAnsi="Garamond"/>
                <w:szCs w:val="24"/>
              </w:rPr>
              <w:t>, Book XII, Chapters 6-12, 14,16, 23-25 [</w:t>
            </w:r>
            <w:r w:rsidR="0055473D">
              <w:rPr>
                <w:rFonts w:ascii="Garamond" w:hAnsi="Garamond"/>
                <w:szCs w:val="24"/>
              </w:rPr>
              <w:t>Posted texts</w:t>
            </w:r>
            <w:r w:rsidRPr="0014756F">
              <w:rPr>
                <w:rFonts w:ascii="Garamond" w:hAnsi="Garamond"/>
                <w:szCs w:val="24"/>
              </w:rPr>
              <w:t>, pp. 185-195, 196-198, 199-201, 211-216]</w:t>
            </w:r>
          </w:p>
        </w:tc>
      </w:tr>
      <w:tr w:rsidR="00E873C6" w:rsidRPr="0014756F" w14:paraId="76AE164B" w14:textId="77777777" w:rsidTr="007832BF">
        <w:tc>
          <w:tcPr>
            <w:tcW w:w="1885" w:type="dxa"/>
          </w:tcPr>
          <w:p w14:paraId="1915E8E6" w14:textId="77777777" w:rsidR="00E873C6" w:rsidRPr="0014756F" w:rsidRDefault="00E873C6" w:rsidP="007832BF">
            <w:pPr>
              <w:pStyle w:val="Subtitle"/>
              <w:rPr>
                <w:rFonts w:ascii="Garamond" w:hAnsi="Garamond"/>
                <w:bCs/>
                <w:szCs w:val="24"/>
              </w:rPr>
            </w:pPr>
            <w:r w:rsidRPr="0014756F">
              <w:rPr>
                <w:rFonts w:ascii="Garamond" w:hAnsi="Garamond"/>
                <w:bCs/>
                <w:szCs w:val="24"/>
              </w:rPr>
              <w:t>Optional reading:</w:t>
            </w:r>
          </w:p>
        </w:tc>
        <w:tc>
          <w:tcPr>
            <w:tcW w:w="7465" w:type="dxa"/>
          </w:tcPr>
          <w:p w14:paraId="789491E6" w14:textId="677970C7" w:rsidR="00E873C6" w:rsidRPr="0014756F" w:rsidRDefault="00E873C6" w:rsidP="007832BF">
            <w:pPr>
              <w:rPr>
                <w:rFonts w:ascii="Garamond" w:hAnsi="Garamond"/>
                <w:szCs w:val="24"/>
              </w:rPr>
            </w:pPr>
            <w:r w:rsidRPr="0014756F">
              <w:rPr>
                <w:rFonts w:ascii="Garamond" w:hAnsi="Garamond"/>
                <w:i/>
                <w:szCs w:val="24"/>
              </w:rPr>
              <w:t>The Literal Meaning of Genesis</w:t>
            </w:r>
            <w:r w:rsidRPr="0014756F">
              <w:rPr>
                <w:rFonts w:ascii="Garamond" w:hAnsi="Garamond"/>
                <w:szCs w:val="24"/>
              </w:rPr>
              <w:t>, Book XII (all</w:t>
            </w:r>
            <w:r w:rsidR="0055473D">
              <w:rPr>
                <w:rFonts w:ascii="Garamond" w:hAnsi="Garamond"/>
                <w:szCs w:val="24"/>
              </w:rPr>
              <w:t>, posted texts)</w:t>
            </w:r>
          </w:p>
        </w:tc>
      </w:tr>
      <w:tr w:rsidR="0014756F" w:rsidRPr="0014756F" w14:paraId="7838BFE7" w14:textId="77777777" w:rsidTr="007832BF">
        <w:tc>
          <w:tcPr>
            <w:tcW w:w="1885" w:type="dxa"/>
          </w:tcPr>
          <w:p w14:paraId="0F9A3143" w14:textId="77777777" w:rsidR="00E873C6" w:rsidRPr="0014756F" w:rsidRDefault="00E873C6" w:rsidP="007832BF">
            <w:pPr>
              <w:pStyle w:val="Subtitle"/>
              <w:rPr>
                <w:rFonts w:ascii="Garamond" w:hAnsi="Garamond"/>
                <w:bCs/>
                <w:szCs w:val="24"/>
              </w:rPr>
            </w:pPr>
            <w:r w:rsidRPr="0014756F">
              <w:rPr>
                <w:rFonts w:ascii="Garamond" w:hAnsi="Garamond"/>
                <w:bCs/>
                <w:szCs w:val="24"/>
              </w:rPr>
              <w:lastRenderedPageBreak/>
              <w:t>Topics:</w:t>
            </w:r>
          </w:p>
        </w:tc>
        <w:tc>
          <w:tcPr>
            <w:tcW w:w="7465" w:type="dxa"/>
          </w:tcPr>
          <w:p w14:paraId="29608E1D" w14:textId="7819F1F5" w:rsidR="00E873C6" w:rsidRPr="0014756F" w:rsidRDefault="00E873C6" w:rsidP="007832BF">
            <w:pPr>
              <w:pStyle w:val="Subtitle"/>
              <w:rPr>
                <w:rFonts w:ascii="Garamond" w:hAnsi="Garamond"/>
                <w:bCs/>
                <w:szCs w:val="24"/>
              </w:rPr>
            </w:pPr>
            <w:r w:rsidRPr="0014756F">
              <w:rPr>
                <w:rFonts w:ascii="Garamond" w:hAnsi="Garamond"/>
                <w:szCs w:val="24"/>
              </w:rPr>
              <w:t>Corporeal vision; Spiritual vision; Intellectual vision</w:t>
            </w:r>
          </w:p>
        </w:tc>
      </w:tr>
    </w:tbl>
    <w:p w14:paraId="34270B29" w14:textId="77777777" w:rsidR="00E873C6" w:rsidRPr="0014756F" w:rsidRDefault="00E873C6" w:rsidP="00E873C6">
      <w:pPr>
        <w:pStyle w:val="Subtitle"/>
        <w:rPr>
          <w:rFonts w:ascii="Garamond" w:hAnsi="Garamond"/>
          <w:b/>
          <w:bCs/>
          <w:szCs w:val="24"/>
        </w:rPr>
      </w:pPr>
    </w:p>
    <w:p w14:paraId="58E402AD" w14:textId="62ED1D96" w:rsidR="00E873C6" w:rsidRPr="0014756F" w:rsidRDefault="00E873C6" w:rsidP="00E873C6">
      <w:pPr>
        <w:rPr>
          <w:rFonts w:ascii="Garamond" w:hAnsi="Garamond"/>
          <w:b/>
          <w:szCs w:val="24"/>
        </w:rPr>
      </w:pPr>
    </w:p>
    <w:p w14:paraId="12E4D897" w14:textId="77777777" w:rsidR="00E873C6" w:rsidRPr="0014756F" w:rsidRDefault="00E873C6" w:rsidP="00E873C6">
      <w:pPr>
        <w:pStyle w:val="Subtitle"/>
        <w:rPr>
          <w:rFonts w:ascii="Garamond" w:hAnsi="Garamond"/>
          <w:b/>
          <w:bCs/>
          <w:szCs w:val="24"/>
        </w:rPr>
      </w:pPr>
    </w:p>
    <w:tbl>
      <w:tblPr>
        <w:tblStyle w:val="TableGrid"/>
        <w:tblW w:w="0" w:type="auto"/>
        <w:tblLook w:val="04A0" w:firstRow="1" w:lastRow="0" w:firstColumn="1" w:lastColumn="0" w:noHBand="0" w:noVBand="1"/>
      </w:tblPr>
      <w:tblGrid>
        <w:gridCol w:w="1799"/>
        <w:gridCol w:w="6831"/>
      </w:tblGrid>
      <w:tr w:rsidR="0014756F" w:rsidRPr="0014756F" w14:paraId="64037923" w14:textId="77777777" w:rsidTr="007832BF">
        <w:tc>
          <w:tcPr>
            <w:tcW w:w="1885" w:type="dxa"/>
          </w:tcPr>
          <w:p w14:paraId="7055C67C" w14:textId="737CCA70" w:rsidR="00E873C6" w:rsidRPr="0014756F" w:rsidRDefault="0014756F" w:rsidP="007832BF">
            <w:pPr>
              <w:pStyle w:val="Subtitle"/>
              <w:rPr>
                <w:rFonts w:ascii="Garamond" w:hAnsi="Garamond"/>
                <w:b/>
                <w:bCs/>
                <w:szCs w:val="24"/>
              </w:rPr>
            </w:pPr>
            <w:r w:rsidRPr="0014756F">
              <w:rPr>
                <w:rFonts w:ascii="Garamond" w:hAnsi="Garamond"/>
                <w:b/>
                <w:bCs/>
                <w:szCs w:val="24"/>
              </w:rPr>
              <w:t>T</w:t>
            </w:r>
            <w:r w:rsidR="0055473D">
              <w:rPr>
                <w:rFonts w:ascii="Garamond" w:hAnsi="Garamond"/>
                <w:b/>
                <w:bCs/>
                <w:szCs w:val="24"/>
              </w:rPr>
              <w:t>ues</w:t>
            </w:r>
            <w:r w:rsidRPr="0014756F">
              <w:rPr>
                <w:rFonts w:ascii="Garamond" w:hAnsi="Garamond"/>
                <w:b/>
                <w:bCs/>
                <w:szCs w:val="24"/>
              </w:rPr>
              <w:t>, Sept 2</w:t>
            </w:r>
            <w:r w:rsidR="0055473D">
              <w:rPr>
                <w:rFonts w:ascii="Garamond" w:hAnsi="Garamond"/>
                <w:b/>
                <w:bCs/>
                <w:szCs w:val="24"/>
              </w:rPr>
              <w:t>1</w:t>
            </w:r>
          </w:p>
        </w:tc>
        <w:tc>
          <w:tcPr>
            <w:tcW w:w="7465" w:type="dxa"/>
          </w:tcPr>
          <w:p w14:paraId="25AC74A4" w14:textId="3310C380" w:rsidR="00E873C6" w:rsidRPr="0014756F" w:rsidRDefault="00E873C6" w:rsidP="007832BF">
            <w:pPr>
              <w:pStyle w:val="Subtitle"/>
              <w:rPr>
                <w:rFonts w:ascii="Garamond" w:hAnsi="Garamond"/>
                <w:b/>
                <w:bCs/>
                <w:szCs w:val="24"/>
              </w:rPr>
            </w:pPr>
            <w:r w:rsidRPr="0014756F">
              <w:rPr>
                <w:rFonts w:ascii="Garamond" w:hAnsi="Garamond"/>
                <w:b/>
                <w:szCs w:val="24"/>
              </w:rPr>
              <w:t>Evil, Evil, Evil</w:t>
            </w:r>
          </w:p>
        </w:tc>
      </w:tr>
      <w:tr w:rsidR="0014756F" w:rsidRPr="0014756F" w14:paraId="46762912" w14:textId="77777777" w:rsidTr="007832BF">
        <w:tc>
          <w:tcPr>
            <w:tcW w:w="1885" w:type="dxa"/>
          </w:tcPr>
          <w:p w14:paraId="744B3171" w14:textId="77777777" w:rsidR="00E873C6" w:rsidRPr="0014756F" w:rsidRDefault="00E873C6" w:rsidP="007832BF">
            <w:pPr>
              <w:pStyle w:val="Subtitle"/>
              <w:rPr>
                <w:rFonts w:ascii="Garamond" w:hAnsi="Garamond"/>
                <w:bCs/>
                <w:szCs w:val="24"/>
              </w:rPr>
            </w:pPr>
            <w:r w:rsidRPr="0014756F">
              <w:rPr>
                <w:rFonts w:ascii="Garamond" w:hAnsi="Garamond"/>
                <w:bCs/>
                <w:szCs w:val="24"/>
              </w:rPr>
              <w:t>Required reading:</w:t>
            </w:r>
          </w:p>
        </w:tc>
        <w:tc>
          <w:tcPr>
            <w:tcW w:w="7465" w:type="dxa"/>
          </w:tcPr>
          <w:p w14:paraId="204DCE5C" w14:textId="7CD96403" w:rsidR="00E873C6" w:rsidRPr="0014756F" w:rsidRDefault="00E873C6" w:rsidP="00E873C6">
            <w:pPr>
              <w:rPr>
                <w:rFonts w:ascii="Garamond" w:hAnsi="Garamond"/>
                <w:szCs w:val="24"/>
              </w:rPr>
            </w:pPr>
            <w:r w:rsidRPr="0014756F">
              <w:rPr>
                <w:rFonts w:ascii="Garamond" w:hAnsi="Garamond"/>
                <w:i/>
                <w:szCs w:val="24"/>
              </w:rPr>
              <w:t>Enchiridion</w:t>
            </w:r>
            <w:r w:rsidRPr="0014756F">
              <w:rPr>
                <w:rFonts w:ascii="Garamond" w:hAnsi="Garamond"/>
                <w:szCs w:val="24"/>
              </w:rPr>
              <w:t xml:space="preserve"> (available in translation on-line as </w:t>
            </w:r>
            <w:hyperlink r:id="rId15" w:history="1">
              <w:r w:rsidRPr="0014756F">
                <w:rPr>
                  <w:rStyle w:val="Hyperlink"/>
                  <w:rFonts w:ascii="Garamond" w:hAnsi="Garamond"/>
                  <w:i/>
                  <w:szCs w:val="24"/>
                </w:rPr>
                <w:t>Handbook on Faith, Hope and Love</w:t>
              </w:r>
            </w:hyperlink>
            <w:r w:rsidRPr="0014756F">
              <w:rPr>
                <w:rFonts w:ascii="Garamond" w:hAnsi="Garamond"/>
                <w:szCs w:val="24"/>
              </w:rPr>
              <w:t xml:space="preserve"> </w:t>
            </w:r>
            <w:r w:rsidR="0055473D">
              <w:rPr>
                <w:rFonts w:ascii="Garamond" w:hAnsi="Garamond"/>
                <w:szCs w:val="24"/>
              </w:rPr>
              <w:t xml:space="preserve">(posted texts) </w:t>
            </w:r>
            <w:r w:rsidRPr="0014756F">
              <w:rPr>
                <w:rFonts w:ascii="Garamond" w:hAnsi="Garamond"/>
                <w:szCs w:val="24"/>
              </w:rPr>
              <w:t>chapters III (God the Creator of All and the Goodness of all Creation) and IV (The Problem of Evil), VII (The Plight of Man after the Fall), XIII (Baptism and Original Sin). Note chapters and headings may vary from translation to translation.</w:t>
            </w:r>
            <w:r w:rsidR="0055473D">
              <w:rPr>
                <w:rFonts w:ascii="Garamond" w:hAnsi="Garamond"/>
                <w:szCs w:val="24"/>
              </w:rPr>
              <w:t>)</w:t>
            </w:r>
          </w:p>
          <w:p w14:paraId="03B4B451" w14:textId="77777777" w:rsidR="00E873C6" w:rsidRPr="0014756F" w:rsidRDefault="00E873C6" w:rsidP="007832BF">
            <w:pPr>
              <w:rPr>
                <w:rFonts w:ascii="Garamond" w:hAnsi="Garamond"/>
                <w:szCs w:val="24"/>
              </w:rPr>
            </w:pPr>
          </w:p>
        </w:tc>
      </w:tr>
      <w:tr w:rsidR="00E873C6" w:rsidRPr="0014756F" w14:paraId="63F349DA" w14:textId="77777777" w:rsidTr="007832BF">
        <w:tc>
          <w:tcPr>
            <w:tcW w:w="1885" w:type="dxa"/>
          </w:tcPr>
          <w:p w14:paraId="3E12605F" w14:textId="77777777" w:rsidR="00E873C6" w:rsidRPr="0014756F" w:rsidRDefault="00E873C6" w:rsidP="007832BF">
            <w:pPr>
              <w:pStyle w:val="Subtitle"/>
              <w:rPr>
                <w:rFonts w:ascii="Garamond" w:hAnsi="Garamond"/>
                <w:bCs/>
                <w:szCs w:val="24"/>
              </w:rPr>
            </w:pPr>
            <w:r w:rsidRPr="0014756F">
              <w:rPr>
                <w:rFonts w:ascii="Garamond" w:hAnsi="Garamond"/>
                <w:bCs/>
                <w:szCs w:val="24"/>
              </w:rPr>
              <w:t>Optional reading:</w:t>
            </w:r>
          </w:p>
        </w:tc>
        <w:tc>
          <w:tcPr>
            <w:tcW w:w="7465" w:type="dxa"/>
          </w:tcPr>
          <w:p w14:paraId="6207E544" w14:textId="3FAD7DF1" w:rsidR="00E873C6" w:rsidRPr="0014756F" w:rsidRDefault="00790612" w:rsidP="007832BF">
            <w:pPr>
              <w:rPr>
                <w:rFonts w:ascii="Garamond" w:hAnsi="Garamond"/>
                <w:szCs w:val="24"/>
              </w:rPr>
            </w:pPr>
            <w:r w:rsidRPr="0014756F">
              <w:rPr>
                <w:rFonts w:ascii="Garamond" w:hAnsi="Garamond"/>
                <w:i/>
                <w:szCs w:val="24"/>
              </w:rPr>
              <w:t>Enchiridion</w:t>
            </w:r>
            <w:r w:rsidRPr="0014756F">
              <w:rPr>
                <w:rFonts w:ascii="Garamond" w:hAnsi="Garamond"/>
                <w:szCs w:val="24"/>
              </w:rPr>
              <w:t xml:space="preserve"> (all</w:t>
            </w:r>
            <w:r w:rsidR="0055473D">
              <w:rPr>
                <w:rFonts w:ascii="Garamond" w:hAnsi="Garamond"/>
                <w:szCs w:val="24"/>
              </w:rPr>
              <w:t>, posted texts)</w:t>
            </w:r>
          </w:p>
        </w:tc>
      </w:tr>
      <w:tr w:rsidR="0014756F" w:rsidRPr="0014756F" w14:paraId="5DF2D40B" w14:textId="77777777" w:rsidTr="007832BF">
        <w:tc>
          <w:tcPr>
            <w:tcW w:w="1885" w:type="dxa"/>
          </w:tcPr>
          <w:p w14:paraId="07651C78" w14:textId="77777777" w:rsidR="00E873C6" w:rsidRPr="0014756F" w:rsidRDefault="00E873C6" w:rsidP="007832BF">
            <w:pPr>
              <w:pStyle w:val="Subtitle"/>
              <w:rPr>
                <w:rFonts w:ascii="Garamond" w:hAnsi="Garamond"/>
                <w:bCs/>
                <w:szCs w:val="24"/>
              </w:rPr>
            </w:pPr>
            <w:r w:rsidRPr="0014756F">
              <w:rPr>
                <w:rFonts w:ascii="Garamond" w:hAnsi="Garamond"/>
                <w:bCs/>
                <w:szCs w:val="24"/>
              </w:rPr>
              <w:t>Topics:</w:t>
            </w:r>
          </w:p>
        </w:tc>
        <w:tc>
          <w:tcPr>
            <w:tcW w:w="7465" w:type="dxa"/>
          </w:tcPr>
          <w:p w14:paraId="4D01ED20" w14:textId="66A90502" w:rsidR="00E873C6" w:rsidRPr="00257923" w:rsidRDefault="00790612" w:rsidP="007832BF">
            <w:pPr>
              <w:pStyle w:val="Subtitle"/>
              <w:rPr>
                <w:rFonts w:ascii="Garamond" w:hAnsi="Garamond"/>
                <w:szCs w:val="24"/>
                <w:highlight w:val="yellow"/>
              </w:rPr>
            </w:pPr>
            <w:r w:rsidRPr="00257923">
              <w:rPr>
                <w:rFonts w:ascii="Garamond" w:hAnsi="Garamond"/>
                <w:szCs w:val="24"/>
              </w:rPr>
              <w:t xml:space="preserve">The problem of evil, </w:t>
            </w:r>
            <w:proofErr w:type="gramStart"/>
            <w:r w:rsidR="00257923" w:rsidRPr="00257923">
              <w:rPr>
                <w:rFonts w:ascii="Garamond" w:hAnsi="Garamond"/>
                <w:szCs w:val="24"/>
              </w:rPr>
              <w:t>Can</w:t>
            </w:r>
            <w:proofErr w:type="gramEnd"/>
            <w:r w:rsidR="00257923" w:rsidRPr="00257923">
              <w:rPr>
                <w:rFonts w:ascii="Garamond" w:hAnsi="Garamond"/>
                <w:szCs w:val="24"/>
              </w:rPr>
              <w:t xml:space="preserve"> </w:t>
            </w:r>
            <w:r w:rsidR="00FD01EA">
              <w:rPr>
                <w:rFonts w:ascii="Garamond" w:hAnsi="Garamond"/>
                <w:szCs w:val="24"/>
              </w:rPr>
              <w:t>e</w:t>
            </w:r>
            <w:r w:rsidR="00257923" w:rsidRPr="00257923">
              <w:rPr>
                <w:rFonts w:ascii="Garamond" w:hAnsi="Garamond"/>
                <w:szCs w:val="24"/>
              </w:rPr>
              <w:t xml:space="preserve">vil be a </w:t>
            </w:r>
            <w:r w:rsidR="00FD01EA">
              <w:rPr>
                <w:rFonts w:ascii="Garamond" w:hAnsi="Garamond"/>
                <w:szCs w:val="24"/>
              </w:rPr>
              <w:t>p</w:t>
            </w:r>
            <w:r w:rsidR="00257923" w:rsidRPr="00257923">
              <w:rPr>
                <w:rFonts w:ascii="Garamond" w:hAnsi="Garamond"/>
                <w:szCs w:val="24"/>
              </w:rPr>
              <w:t xml:space="preserve">rivation of </w:t>
            </w:r>
            <w:r w:rsidR="00FD01EA">
              <w:rPr>
                <w:rFonts w:ascii="Garamond" w:hAnsi="Garamond"/>
                <w:szCs w:val="24"/>
              </w:rPr>
              <w:t>g</w:t>
            </w:r>
            <w:r w:rsidR="00257923" w:rsidRPr="00257923">
              <w:rPr>
                <w:rFonts w:ascii="Garamond" w:hAnsi="Garamond"/>
                <w:szCs w:val="24"/>
              </w:rPr>
              <w:t xml:space="preserve">ood? Original </w:t>
            </w:r>
            <w:r w:rsidR="00FD01EA">
              <w:rPr>
                <w:rFonts w:ascii="Garamond" w:hAnsi="Garamond"/>
                <w:szCs w:val="24"/>
              </w:rPr>
              <w:t>s</w:t>
            </w:r>
            <w:r w:rsidR="00257923" w:rsidRPr="00257923">
              <w:rPr>
                <w:rFonts w:ascii="Garamond" w:hAnsi="Garamond"/>
                <w:szCs w:val="24"/>
              </w:rPr>
              <w:t>in</w:t>
            </w:r>
          </w:p>
        </w:tc>
      </w:tr>
    </w:tbl>
    <w:p w14:paraId="47BD87A8" w14:textId="77777777" w:rsidR="00E873C6" w:rsidRPr="0014756F" w:rsidRDefault="00E873C6" w:rsidP="00E873C6">
      <w:pPr>
        <w:pStyle w:val="Subtitle"/>
        <w:rPr>
          <w:rFonts w:ascii="Garamond" w:hAnsi="Garamond"/>
          <w:b/>
          <w:bCs/>
          <w:szCs w:val="24"/>
        </w:rPr>
      </w:pPr>
    </w:p>
    <w:p w14:paraId="4D0A13D1" w14:textId="77777777" w:rsidR="00E873C6" w:rsidRPr="0014756F" w:rsidRDefault="00E873C6" w:rsidP="00E873C6">
      <w:pPr>
        <w:pStyle w:val="Subtitle"/>
        <w:rPr>
          <w:rFonts w:ascii="Garamond" w:hAnsi="Garamond"/>
          <w:b/>
          <w:bCs/>
          <w:szCs w:val="24"/>
        </w:rPr>
      </w:pPr>
    </w:p>
    <w:tbl>
      <w:tblPr>
        <w:tblStyle w:val="TableGrid"/>
        <w:tblW w:w="0" w:type="auto"/>
        <w:tblLook w:val="04A0" w:firstRow="1" w:lastRow="0" w:firstColumn="1" w:lastColumn="0" w:noHBand="0" w:noVBand="1"/>
      </w:tblPr>
      <w:tblGrid>
        <w:gridCol w:w="1793"/>
        <w:gridCol w:w="6837"/>
      </w:tblGrid>
      <w:tr w:rsidR="0014756F" w:rsidRPr="0014756F" w14:paraId="39E2F23A" w14:textId="77777777" w:rsidTr="007832BF">
        <w:tc>
          <w:tcPr>
            <w:tcW w:w="1885" w:type="dxa"/>
          </w:tcPr>
          <w:p w14:paraId="16A72653" w14:textId="12FC9C8C" w:rsidR="00E873C6" w:rsidRPr="0014756F" w:rsidRDefault="00E9700E" w:rsidP="007832BF">
            <w:pPr>
              <w:pStyle w:val="Subtitle"/>
              <w:rPr>
                <w:rFonts w:ascii="Garamond" w:hAnsi="Garamond"/>
                <w:b/>
                <w:bCs/>
                <w:szCs w:val="24"/>
              </w:rPr>
            </w:pPr>
            <w:r w:rsidRPr="0014756F">
              <w:rPr>
                <w:rFonts w:ascii="Garamond" w:hAnsi="Garamond"/>
                <w:b/>
                <w:bCs/>
                <w:szCs w:val="24"/>
              </w:rPr>
              <w:t>Thurs</w:t>
            </w:r>
            <w:r w:rsidR="0014756F" w:rsidRPr="0014756F">
              <w:rPr>
                <w:rFonts w:ascii="Garamond" w:hAnsi="Garamond"/>
                <w:b/>
                <w:bCs/>
                <w:szCs w:val="24"/>
              </w:rPr>
              <w:t>, Sept 2</w:t>
            </w:r>
            <w:r>
              <w:rPr>
                <w:rFonts w:ascii="Garamond" w:hAnsi="Garamond"/>
                <w:b/>
                <w:bCs/>
                <w:szCs w:val="24"/>
              </w:rPr>
              <w:t>3</w:t>
            </w:r>
          </w:p>
        </w:tc>
        <w:tc>
          <w:tcPr>
            <w:tcW w:w="7465" w:type="dxa"/>
          </w:tcPr>
          <w:p w14:paraId="2575F91F" w14:textId="1979DD56" w:rsidR="00E873C6" w:rsidRPr="0014756F" w:rsidRDefault="00790612" w:rsidP="007832BF">
            <w:pPr>
              <w:pStyle w:val="Subtitle"/>
              <w:rPr>
                <w:rFonts w:ascii="Garamond" w:hAnsi="Garamond"/>
                <w:b/>
                <w:bCs/>
                <w:szCs w:val="24"/>
              </w:rPr>
            </w:pPr>
            <w:r w:rsidRPr="0014756F">
              <w:rPr>
                <w:rFonts w:ascii="Garamond" w:hAnsi="Garamond"/>
                <w:b/>
                <w:szCs w:val="24"/>
              </w:rPr>
              <w:t>Freedom and Foreknowledge</w:t>
            </w:r>
          </w:p>
        </w:tc>
      </w:tr>
      <w:tr w:rsidR="0014756F" w:rsidRPr="0014756F" w14:paraId="5D4A7B0A" w14:textId="77777777" w:rsidTr="007832BF">
        <w:tc>
          <w:tcPr>
            <w:tcW w:w="1885" w:type="dxa"/>
          </w:tcPr>
          <w:p w14:paraId="52737E59" w14:textId="77777777" w:rsidR="00E873C6" w:rsidRPr="0014756F" w:rsidRDefault="00E873C6" w:rsidP="007832BF">
            <w:pPr>
              <w:pStyle w:val="Subtitle"/>
              <w:rPr>
                <w:rFonts w:ascii="Garamond" w:hAnsi="Garamond"/>
                <w:bCs/>
                <w:szCs w:val="24"/>
              </w:rPr>
            </w:pPr>
            <w:r w:rsidRPr="0014756F">
              <w:rPr>
                <w:rFonts w:ascii="Garamond" w:hAnsi="Garamond"/>
                <w:bCs/>
                <w:szCs w:val="24"/>
              </w:rPr>
              <w:t>Required reading:</w:t>
            </w:r>
          </w:p>
        </w:tc>
        <w:tc>
          <w:tcPr>
            <w:tcW w:w="7465" w:type="dxa"/>
          </w:tcPr>
          <w:p w14:paraId="33C31006" w14:textId="3E0DE40F" w:rsidR="00E873C6" w:rsidRPr="0014756F" w:rsidRDefault="00790612" w:rsidP="007832BF">
            <w:pPr>
              <w:rPr>
                <w:rFonts w:ascii="Garamond" w:hAnsi="Garamond"/>
                <w:szCs w:val="24"/>
              </w:rPr>
            </w:pPr>
            <w:r w:rsidRPr="0014756F">
              <w:rPr>
                <w:rFonts w:ascii="Garamond" w:hAnsi="Garamond"/>
                <w:i/>
                <w:szCs w:val="24"/>
              </w:rPr>
              <w:t>On Free Choice of the Will</w:t>
            </w:r>
            <w:r w:rsidRPr="0014756F">
              <w:rPr>
                <w:rFonts w:ascii="Garamond" w:hAnsi="Garamond"/>
                <w:szCs w:val="24"/>
              </w:rPr>
              <w:t>, I.1-I.2, I.16, II.1-II.2, II.18 – II.20, III.1 – III.5 [Williams, pp. 1-4, 27-28, 31-33, 64-69, 70-83];</w:t>
            </w:r>
            <w:r w:rsidR="0055473D">
              <w:rPr>
                <w:rFonts w:ascii="Garamond" w:hAnsi="Garamond"/>
                <w:szCs w:val="24"/>
              </w:rPr>
              <w:t xml:space="preserve"> City of God, V.10, XI.21 (posted texts). </w:t>
            </w:r>
          </w:p>
        </w:tc>
      </w:tr>
      <w:tr w:rsidR="00E873C6" w:rsidRPr="0014756F" w14:paraId="3DCD3AEC" w14:textId="77777777" w:rsidTr="007832BF">
        <w:tc>
          <w:tcPr>
            <w:tcW w:w="1885" w:type="dxa"/>
          </w:tcPr>
          <w:p w14:paraId="0D5F05B4" w14:textId="77777777" w:rsidR="00E873C6" w:rsidRPr="0014756F" w:rsidRDefault="00E873C6" w:rsidP="007832BF">
            <w:pPr>
              <w:pStyle w:val="Subtitle"/>
              <w:rPr>
                <w:rFonts w:ascii="Garamond" w:hAnsi="Garamond"/>
                <w:bCs/>
                <w:szCs w:val="24"/>
              </w:rPr>
            </w:pPr>
            <w:r w:rsidRPr="0014756F">
              <w:rPr>
                <w:rFonts w:ascii="Garamond" w:hAnsi="Garamond"/>
                <w:bCs/>
                <w:szCs w:val="24"/>
              </w:rPr>
              <w:t>Optional reading:</w:t>
            </w:r>
          </w:p>
        </w:tc>
        <w:tc>
          <w:tcPr>
            <w:tcW w:w="7465" w:type="dxa"/>
          </w:tcPr>
          <w:p w14:paraId="6387F7CE" w14:textId="77777777" w:rsidR="00790612" w:rsidRPr="0014756F" w:rsidRDefault="00790612" w:rsidP="00790612">
            <w:pPr>
              <w:rPr>
                <w:rFonts w:ascii="Garamond" w:hAnsi="Garamond"/>
                <w:szCs w:val="24"/>
              </w:rPr>
            </w:pPr>
            <w:r w:rsidRPr="0014756F">
              <w:rPr>
                <w:rFonts w:ascii="Garamond" w:hAnsi="Garamond"/>
                <w:i/>
                <w:szCs w:val="24"/>
              </w:rPr>
              <w:t>On Free Choice of the Will</w:t>
            </w:r>
            <w:r w:rsidRPr="0014756F">
              <w:rPr>
                <w:rFonts w:ascii="Garamond" w:hAnsi="Garamond"/>
                <w:szCs w:val="24"/>
              </w:rPr>
              <w:t xml:space="preserve"> (all)</w:t>
            </w:r>
          </w:p>
          <w:p w14:paraId="116A806B" w14:textId="77777777" w:rsidR="00E873C6" w:rsidRPr="0014756F" w:rsidRDefault="00E873C6" w:rsidP="007832BF">
            <w:pPr>
              <w:rPr>
                <w:rFonts w:ascii="Garamond" w:hAnsi="Garamond"/>
                <w:szCs w:val="24"/>
              </w:rPr>
            </w:pPr>
          </w:p>
        </w:tc>
      </w:tr>
      <w:tr w:rsidR="0014756F" w:rsidRPr="0014756F" w14:paraId="0D05FD7D" w14:textId="77777777" w:rsidTr="007832BF">
        <w:tc>
          <w:tcPr>
            <w:tcW w:w="1885" w:type="dxa"/>
          </w:tcPr>
          <w:p w14:paraId="055A5677" w14:textId="77777777" w:rsidR="00E873C6" w:rsidRPr="0014756F" w:rsidRDefault="00E873C6" w:rsidP="007832BF">
            <w:pPr>
              <w:pStyle w:val="Subtitle"/>
              <w:rPr>
                <w:rFonts w:ascii="Garamond" w:hAnsi="Garamond"/>
                <w:bCs/>
                <w:szCs w:val="24"/>
              </w:rPr>
            </w:pPr>
            <w:r w:rsidRPr="0014756F">
              <w:rPr>
                <w:rFonts w:ascii="Garamond" w:hAnsi="Garamond"/>
                <w:bCs/>
                <w:szCs w:val="24"/>
              </w:rPr>
              <w:t>Topics:</w:t>
            </w:r>
          </w:p>
        </w:tc>
        <w:tc>
          <w:tcPr>
            <w:tcW w:w="7465" w:type="dxa"/>
          </w:tcPr>
          <w:p w14:paraId="75B3C7D4" w14:textId="3B8F0B72" w:rsidR="00E873C6" w:rsidRPr="00257923" w:rsidRDefault="00790612" w:rsidP="00257923">
            <w:pPr>
              <w:rPr>
                <w:rFonts w:ascii="Garamond" w:hAnsi="Garamond"/>
                <w:szCs w:val="24"/>
              </w:rPr>
            </w:pPr>
            <w:r w:rsidRPr="0014756F">
              <w:rPr>
                <w:rFonts w:ascii="Garamond" w:hAnsi="Garamond"/>
                <w:szCs w:val="24"/>
              </w:rPr>
              <w:t>Free will</w:t>
            </w:r>
            <w:r w:rsidR="00257923">
              <w:rPr>
                <w:rFonts w:ascii="Garamond" w:hAnsi="Garamond"/>
                <w:szCs w:val="24"/>
              </w:rPr>
              <w:t xml:space="preserve"> and </w:t>
            </w:r>
            <w:r w:rsidR="00FD01EA">
              <w:rPr>
                <w:rFonts w:ascii="Garamond" w:hAnsi="Garamond"/>
                <w:szCs w:val="24"/>
              </w:rPr>
              <w:t>r</w:t>
            </w:r>
            <w:r w:rsidR="00257923">
              <w:rPr>
                <w:rFonts w:ascii="Garamond" w:hAnsi="Garamond"/>
                <w:szCs w:val="24"/>
              </w:rPr>
              <w:t>esponsibility</w:t>
            </w:r>
            <w:r w:rsidRPr="0014756F">
              <w:rPr>
                <w:rFonts w:ascii="Garamond" w:hAnsi="Garamond"/>
                <w:szCs w:val="24"/>
              </w:rPr>
              <w:t>, Foreknowledge</w:t>
            </w:r>
            <w:r w:rsidR="00257923">
              <w:rPr>
                <w:rFonts w:ascii="Garamond" w:hAnsi="Garamond"/>
                <w:szCs w:val="24"/>
              </w:rPr>
              <w:t xml:space="preserve"> and </w:t>
            </w:r>
            <w:r w:rsidR="00FD01EA">
              <w:rPr>
                <w:rFonts w:ascii="Garamond" w:hAnsi="Garamond"/>
                <w:szCs w:val="24"/>
              </w:rPr>
              <w:t>f</w:t>
            </w:r>
            <w:r w:rsidR="00257923">
              <w:rPr>
                <w:rFonts w:ascii="Garamond" w:hAnsi="Garamond"/>
                <w:szCs w:val="24"/>
              </w:rPr>
              <w:t>reedom</w:t>
            </w:r>
            <w:r w:rsidRPr="0014756F">
              <w:rPr>
                <w:rFonts w:ascii="Garamond" w:hAnsi="Garamond"/>
                <w:szCs w:val="24"/>
              </w:rPr>
              <w:t xml:space="preserve">, </w:t>
            </w:r>
            <w:r w:rsidR="00257923">
              <w:rPr>
                <w:rFonts w:ascii="Garamond" w:hAnsi="Garamond"/>
                <w:szCs w:val="24"/>
              </w:rPr>
              <w:t xml:space="preserve">Evil for </w:t>
            </w:r>
            <w:r w:rsidR="00FD01EA">
              <w:rPr>
                <w:rFonts w:ascii="Garamond" w:hAnsi="Garamond"/>
                <w:szCs w:val="24"/>
              </w:rPr>
              <w:t>f</w:t>
            </w:r>
            <w:r w:rsidR="00257923">
              <w:rPr>
                <w:rFonts w:ascii="Garamond" w:hAnsi="Garamond"/>
                <w:szCs w:val="24"/>
              </w:rPr>
              <w:t xml:space="preserve">reedom’s </w:t>
            </w:r>
            <w:r w:rsidR="00FD01EA">
              <w:rPr>
                <w:rFonts w:ascii="Garamond" w:hAnsi="Garamond"/>
                <w:szCs w:val="24"/>
              </w:rPr>
              <w:t>s</w:t>
            </w:r>
            <w:r w:rsidR="00257923">
              <w:rPr>
                <w:rFonts w:ascii="Garamond" w:hAnsi="Garamond"/>
                <w:szCs w:val="24"/>
              </w:rPr>
              <w:t xml:space="preserve">ake? </w:t>
            </w:r>
          </w:p>
        </w:tc>
      </w:tr>
    </w:tbl>
    <w:p w14:paraId="39DA666C" w14:textId="77777777" w:rsidR="00E873C6" w:rsidRPr="0014756F" w:rsidRDefault="00E873C6" w:rsidP="00E873C6">
      <w:pPr>
        <w:pStyle w:val="Subtitle"/>
        <w:rPr>
          <w:rFonts w:ascii="Garamond" w:hAnsi="Garamond"/>
          <w:b/>
          <w:bCs/>
          <w:szCs w:val="24"/>
        </w:rPr>
      </w:pPr>
    </w:p>
    <w:p w14:paraId="0A98180D" w14:textId="77777777" w:rsidR="00E873C6" w:rsidRPr="0014756F" w:rsidRDefault="00E873C6" w:rsidP="00E873C6">
      <w:pPr>
        <w:pStyle w:val="Subtitle"/>
        <w:rPr>
          <w:rFonts w:ascii="Garamond" w:hAnsi="Garamond"/>
          <w:b/>
          <w:bCs/>
          <w:szCs w:val="24"/>
        </w:rPr>
      </w:pPr>
    </w:p>
    <w:tbl>
      <w:tblPr>
        <w:tblStyle w:val="TableGrid"/>
        <w:tblW w:w="0" w:type="auto"/>
        <w:tblLook w:val="04A0" w:firstRow="1" w:lastRow="0" w:firstColumn="1" w:lastColumn="0" w:noHBand="0" w:noVBand="1"/>
      </w:tblPr>
      <w:tblGrid>
        <w:gridCol w:w="1800"/>
        <w:gridCol w:w="6830"/>
      </w:tblGrid>
      <w:tr w:rsidR="0014756F" w:rsidRPr="0014756F" w14:paraId="70B5999B" w14:textId="77777777" w:rsidTr="007832BF">
        <w:tc>
          <w:tcPr>
            <w:tcW w:w="1885" w:type="dxa"/>
          </w:tcPr>
          <w:p w14:paraId="07DF63E6" w14:textId="70ED0E70" w:rsidR="00E873C6" w:rsidRPr="0014756F" w:rsidRDefault="0014756F" w:rsidP="007832BF">
            <w:pPr>
              <w:pStyle w:val="Subtitle"/>
              <w:rPr>
                <w:rFonts w:ascii="Garamond" w:hAnsi="Garamond"/>
                <w:b/>
                <w:bCs/>
                <w:szCs w:val="24"/>
              </w:rPr>
            </w:pPr>
            <w:r w:rsidRPr="0014756F">
              <w:rPr>
                <w:rFonts w:ascii="Garamond" w:hAnsi="Garamond"/>
                <w:b/>
                <w:bCs/>
                <w:szCs w:val="24"/>
              </w:rPr>
              <w:t xml:space="preserve">Thurs, Sept </w:t>
            </w:r>
            <w:r w:rsidR="00E9700E">
              <w:rPr>
                <w:rFonts w:ascii="Garamond" w:hAnsi="Garamond"/>
                <w:b/>
                <w:bCs/>
                <w:szCs w:val="24"/>
              </w:rPr>
              <w:t>28</w:t>
            </w:r>
          </w:p>
        </w:tc>
        <w:tc>
          <w:tcPr>
            <w:tcW w:w="7465" w:type="dxa"/>
          </w:tcPr>
          <w:p w14:paraId="2008125F" w14:textId="459C364E" w:rsidR="00E873C6" w:rsidRPr="0014756F" w:rsidRDefault="00B54614" w:rsidP="00B54614">
            <w:pPr>
              <w:rPr>
                <w:rFonts w:ascii="Garamond" w:hAnsi="Garamond"/>
                <w:b/>
                <w:szCs w:val="24"/>
              </w:rPr>
            </w:pPr>
            <w:r w:rsidRPr="0014756F">
              <w:rPr>
                <w:rFonts w:ascii="Garamond" w:hAnsi="Garamond"/>
                <w:b/>
                <w:szCs w:val="24"/>
              </w:rPr>
              <w:t>Paradoxes of Time</w:t>
            </w:r>
          </w:p>
        </w:tc>
      </w:tr>
      <w:tr w:rsidR="0014756F" w:rsidRPr="0014756F" w14:paraId="28597B1D" w14:textId="77777777" w:rsidTr="007832BF">
        <w:tc>
          <w:tcPr>
            <w:tcW w:w="1885" w:type="dxa"/>
          </w:tcPr>
          <w:p w14:paraId="01D2BA03" w14:textId="77777777" w:rsidR="00E873C6" w:rsidRPr="0014756F" w:rsidRDefault="00E873C6" w:rsidP="007832BF">
            <w:pPr>
              <w:pStyle w:val="Subtitle"/>
              <w:rPr>
                <w:rFonts w:ascii="Garamond" w:hAnsi="Garamond"/>
                <w:bCs/>
                <w:szCs w:val="24"/>
              </w:rPr>
            </w:pPr>
            <w:r w:rsidRPr="0014756F">
              <w:rPr>
                <w:rFonts w:ascii="Garamond" w:hAnsi="Garamond"/>
                <w:bCs/>
                <w:szCs w:val="24"/>
              </w:rPr>
              <w:t>Required reading:</w:t>
            </w:r>
          </w:p>
        </w:tc>
        <w:tc>
          <w:tcPr>
            <w:tcW w:w="7465" w:type="dxa"/>
          </w:tcPr>
          <w:p w14:paraId="0C36AB62" w14:textId="13CADAD7" w:rsidR="00E873C6" w:rsidRPr="0014756F" w:rsidRDefault="00B54614" w:rsidP="007832BF">
            <w:pPr>
              <w:rPr>
                <w:rFonts w:ascii="Garamond" w:hAnsi="Garamond"/>
                <w:szCs w:val="24"/>
              </w:rPr>
            </w:pPr>
            <w:r w:rsidRPr="0014756F">
              <w:rPr>
                <w:rFonts w:ascii="Garamond" w:hAnsi="Garamond"/>
                <w:i/>
                <w:szCs w:val="24"/>
              </w:rPr>
              <w:t>Confessions</w:t>
            </w:r>
            <w:r w:rsidRPr="0014756F">
              <w:rPr>
                <w:rFonts w:ascii="Garamond" w:hAnsi="Garamond"/>
                <w:szCs w:val="24"/>
              </w:rPr>
              <w:t xml:space="preserve"> XI.12-XI.41 [Chadwick, pp. 228-245]</w:t>
            </w:r>
            <w:r w:rsidR="0055473D">
              <w:rPr>
                <w:rFonts w:ascii="Garamond" w:hAnsi="Garamond"/>
                <w:szCs w:val="24"/>
              </w:rPr>
              <w:t xml:space="preserve"> (posted texts)</w:t>
            </w:r>
          </w:p>
        </w:tc>
      </w:tr>
      <w:tr w:rsidR="00E873C6" w:rsidRPr="0014756F" w14:paraId="31F7CE51" w14:textId="77777777" w:rsidTr="007832BF">
        <w:tc>
          <w:tcPr>
            <w:tcW w:w="1885" w:type="dxa"/>
          </w:tcPr>
          <w:p w14:paraId="0BD4CDF6" w14:textId="77777777" w:rsidR="00E873C6" w:rsidRPr="0014756F" w:rsidRDefault="00E873C6" w:rsidP="007832BF">
            <w:pPr>
              <w:pStyle w:val="Subtitle"/>
              <w:rPr>
                <w:rFonts w:ascii="Garamond" w:hAnsi="Garamond"/>
                <w:bCs/>
                <w:szCs w:val="24"/>
              </w:rPr>
            </w:pPr>
            <w:r w:rsidRPr="0014756F">
              <w:rPr>
                <w:rFonts w:ascii="Garamond" w:hAnsi="Garamond"/>
                <w:bCs/>
                <w:szCs w:val="24"/>
              </w:rPr>
              <w:t>Optional reading:</w:t>
            </w:r>
          </w:p>
        </w:tc>
        <w:tc>
          <w:tcPr>
            <w:tcW w:w="7465" w:type="dxa"/>
          </w:tcPr>
          <w:p w14:paraId="7DEE1710" w14:textId="151A11CB" w:rsidR="00E873C6" w:rsidRPr="0014756F" w:rsidRDefault="00B54614" w:rsidP="007832BF">
            <w:pPr>
              <w:rPr>
                <w:rFonts w:ascii="Garamond" w:hAnsi="Garamond"/>
                <w:szCs w:val="24"/>
              </w:rPr>
            </w:pPr>
            <w:r w:rsidRPr="0014756F">
              <w:rPr>
                <w:rFonts w:ascii="Garamond" w:hAnsi="Garamond"/>
                <w:i/>
                <w:szCs w:val="24"/>
              </w:rPr>
              <w:t>Confessions</w:t>
            </w:r>
            <w:r w:rsidRPr="0014756F">
              <w:rPr>
                <w:rFonts w:ascii="Garamond" w:hAnsi="Garamond"/>
                <w:szCs w:val="24"/>
              </w:rPr>
              <w:t xml:space="preserve"> X – XIII (all)</w:t>
            </w:r>
            <w:r w:rsidR="0055473D">
              <w:rPr>
                <w:rFonts w:ascii="Garamond" w:hAnsi="Garamond"/>
                <w:szCs w:val="24"/>
              </w:rPr>
              <w:t xml:space="preserve"> (posted texts)</w:t>
            </w:r>
          </w:p>
        </w:tc>
      </w:tr>
      <w:tr w:rsidR="0014756F" w:rsidRPr="0014756F" w14:paraId="53EE5B81" w14:textId="77777777" w:rsidTr="007832BF">
        <w:tc>
          <w:tcPr>
            <w:tcW w:w="1885" w:type="dxa"/>
          </w:tcPr>
          <w:p w14:paraId="0AB2C149" w14:textId="77777777" w:rsidR="00E873C6" w:rsidRPr="0014756F" w:rsidRDefault="00E873C6" w:rsidP="007832BF">
            <w:pPr>
              <w:pStyle w:val="Subtitle"/>
              <w:rPr>
                <w:rFonts w:ascii="Garamond" w:hAnsi="Garamond"/>
                <w:bCs/>
                <w:szCs w:val="24"/>
              </w:rPr>
            </w:pPr>
            <w:r w:rsidRPr="0014756F">
              <w:rPr>
                <w:rFonts w:ascii="Garamond" w:hAnsi="Garamond"/>
                <w:bCs/>
                <w:szCs w:val="24"/>
              </w:rPr>
              <w:t>Topics:</w:t>
            </w:r>
          </w:p>
        </w:tc>
        <w:tc>
          <w:tcPr>
            <w:tcW w:w="7465" w:type="dxa"/>
          </w:tcPr>
          <w:p w14:paraId="06ADC86B" w14:textId="5EAF22F3" w:rsidR="00E873C6" w:rsidRPr="0014756F" w:rsidRDefault="00FD01EA" w:rsidP="007832BF">
            <w:pPr>
              <w:pStyle w:val="Subtitle"/>
              <w:rPr>
                <w:rFonts w:ascii="Garamond" w:hAnsi="Garamond"/>
                <w:bCs/>
                <w:szCs w:val="24"/>
              </w:rPr>
            </w:pPr>
            <w:r>
              <w:rPr>
                <w:rFonts w:ascii="Garamond" w:hAnsi="Garamond"/>
                <w:szCs w:val="24"/>
              </w:rPr>
              <w:t>Before</w:t>
            </w:r>
            <w:r w:rsidR="00B54614" w:rsidRPr="0014756F">
              <w:rPr>
                <w:rFonts w:ascii="Garamond" w:hAnsi="Garamond"/>
                <w:szCs w:val="24"/>
              </w:rPr>
              <w:t xml:space="preserve"> creation? What is time? Is there an objective time? The direction of time</w:t>
            </w:r>
          </w:p>
        </w:tc>
      </w:tr>
    </w:tbl>
    <w:p w14:paraId="7A394B43" w14:textId="77777777" w:rsidR="00E873C6" w:rsidRPr="0014756F" w:rsidRDefault="00E873C6" w:rsidP="00E873C6">
      <w:pPr>
        <w:pStyle w:val="Subtitle"/>
        <w:rPr>
          <w:rFonts w:ascii="Garamond" w:hAnsi="Garamond"/>
          <w:b/>
          <w:bCs/>
          <w:szCs w:val="24"/>
        </w:rPr>
      </w:pPr>
    </w:p>
    <w:p w14:paraId="03093CA9" w14:textId="77777777" w:rsidR="00E873C6" w:rsidRPr="0014756F" w:rsidRDefault="00E873C6" w:rsidP="00E873C6">
      <w:pPr>
        <w:pStyle w:val="Subtitle"/>
        <w:rPr>
          <w:rFonts w:ascii="Garamond" w:hAnsi="Garamond"/>
          <w:b/>
          <w:bCs/>
          <w:szCs w:val="24"/>
        </w:rPr>
      </w:pPr>
    </w:p>
    <w:tbl>
      <w:tblPr>
        <w:tblStyle w:val="TableGrid"/>
        <w:tblW w:w="0" w:type="auto"/>
        <w:tblLook w:val="04A0" w:firstRow="1" w:lastRow="0" w:firstColumn="1" w:lastColumn="0" w:noHBand="0" w:noVBand="1"/>
      </w:tblPr>
      <w:tblGrid>
        <w:gridCol w:w="1799"/>
        <w:gridCol w:w="6831"/>
      </w:tblGrid>
      <w:tr w:rsidR="00B54614" w:rsidRPr="0014756F" w14:paraId="7F61E154" w14:textId="77777777" w:rsidTr="007832BF">
        <w:tc>
          <w:tcPr>
            <w:tcW w:w="1885" w:type="dxa"/>
          </w:tcPr>
          <w:p w14:paraId="1468C17D" w14:textId="1C1C26F9" w:rsidR="00E873C6" w:rsidRPr="0014756F" w:rsidRDefault="00E9700E" w:rsidP="007832BF">
            <w:pPr>
              <w:pStyle w:val="Subtitle"/>
              <w:rPr>
                <w:rFonts w:ascii="Garamond" w:hAnsi="Garamond"/>
                <w:b/>
                <w:bCs/>
                <w:szCs w:val="24"/>
              </w:rPr>
            </w:pPr>
            <w:r w:rsidRPr="0014756F">
              <w:rPr>
                <w:rFonts w:ascii="Garamond" w:hAnsi="Garamond"/>
                <w:b/>
                <w:bCs/>
                <w:szCs w:val="24"/>
              </w:rPr>
              <w:t>Thurs</w:t>
            </w:r>
            <w:r w:rsidR="0014756F" w:rsidRPr="0014756F">
              <w:rPr>
                <w:rFonts w:ascii="Garamond" w:hAnsi="Garamond"/>
                <w:b/>
                <w:bCs/>
                <w:szCs w:val="24"/>
              </w:rPr>
              <w:t xml:space="preserve">, </w:t>
            </w:r>
            <w:r>
              <w:rPr>
                <w:rFonts w:ascii="Garamond" w:hAnsi="Garamond"/>
                <w:b/>
                <w:bCs/>
                <w:szCs w:val="24"/>
              </w:rPr>
              <w:t>Sept 30</w:t>
            </w:r>
          </w:p>
        </w:tc>
        <w:tc>
          <w:tcPr>
            <w:tcW w:w="7465" w:type="dxa"/>
          </w:tcPr>
          <w:p w14:paraId="11D3A4B1" w14:textId="3984908E" w:rsidR="00E873C6" w:rsidRPr="0014756F" w:rsidRDefault="00B54614" w:rsidP="007832BF">
            <w:pPr>
              <w:pStyle w:val="Subtitle"/>
              <w:rPr>
                <w:rFonts w:ascii="Garamond" w:hAnsi="Garamond"/>
                <w:b/>
                <w:bCs/>
                <w:szCs w:val="24"/>
              </w:rPr>
            </w:pPr>
            <w:r w:rsidRPr="0014756F">
              <w:rPr>
                <w:rFonts w:ascii="Garamond" w:hAnsi="Garamond"/>
                <w:b/>
                <w:bCs/>
                <w:szCs w:val="24"/>
              </w:rPr>
              <w:t>Happiness</w:t>
            </w:r>
          </w:p>
        </w:tc>
      </w:tr>
      <w:tr w:rsidR="00B54614" w:rsidRPr="0014756F" w14:paraId="07AF5D49" w14:textId="77777777" w:rsidTr="007832BF">
        <w:tc>
          <w:tcPr>
            <w:tcW w:w="1885" w:type="dxa"/>
          </w:tcPr>
          <w:p w14:paraId="690E5B35" w14:textId="77777777" w:rsidR="00E873C6" w:rsidRPr="0014756F" w:rsidRDefault="00E873C6" w:rsidP="007832BF">
            <w:pPr>
              <w:pStyle w:val="Subtitle"/>
              <w:rPr>
                <w:rFonts w:ascii="Garamond" w:hAnsi="Garamond"/>
                <w:bCs/>
                <w:szCs w:val="24"/>
              </w:rPr>
            </w:pPr>
            <w:r w:rsidRPr="0014756F">
              <w:rPr>
                <w:rFonts w:ascii="Garamond" w:hAnsi="Garamond"/>
                <w:bCs/>
                <w:szCs w:val="24"/>
              </w:rPr>
              <w:t>Required reading:</w:t>
            </w:r>
          </w:p>
        </w:tc>
        <w:tc>
          <w:tcPr>
            <w:tcW w:w="7465" w:type="dxa"/>
          </w:tcPr>
          <w:p w14:paraId="66CDFEA8" w14:textId="5CABAA03" w:rsidR="00E873C6" w:rsidRPr="0014756F" w:rsidRDefault="00B54614" w:rsidP="00B54614">
            <w:pPr>
              <w:rPr>
                <w:rFonts w:ascii="Garamond" w:hAnsi="Garamond"/>
                <w:szCs w:val="24"/>
              </w:rPr>
            </w:pPr>
            <w:r w:rsidRPr="0014756F">
              <w:rPr>
                <w:rFonts w:ascii="Garamond" w:hAnsi="Garamond"/>
                <w:i/>
                <w:szCs w:val="24"/>
              </w:rPr>
              <w:t>The Happy Life</w:t>
            </w:r>
            <w:r w:rsidRPr="0014756F">
              <w:rPr>
                <w:rFonts w:ascii="Garamond" w:hAnsi="Garamond"/>
                <w:szCs w:val="24"/>
              </w:rPr>
              <w:t xml:space="preserve"> (on course web site)</w:t>
            </w:r>
          </w:p>
        </w:tc>
      </w:tr>
      <w:tr w:rsidR="0014756F" w:rsidRPr="0014756F" w14:paraId="12BD905D" w14:textId="77777777" w:rsidTr="007832BF">
        <w:tc>
          <w:tcPr>
            <w:tcW w:w="1885" w:type="dxa"/>
          </w:tcPr>
          <w:p w14:paraId="6D9A5C5C" w14:textId="77777777" w:rsidR="00E873C6" w:rsidRPr="0014756F" w:rsidRDefault="00E873C6" w:rsidP="007832BF">
            <w:pPr>
              <w:pStyle w:val="Subtitle"/>
              <w:rPr>
                <w:rFonts w:ascii="Garamond" w:hAnsi="Garamond"/>
                <w:bCs/>
                <w:szCs w:val="24"/>
              </w:rPr>
            </w:pPr>
            <w:r w:rsidRPr="0014756F">
              <w:rPr>
                <w:rFonts w:ascii="Garamond" w:hAnsi="Garamond"/>
                <w:bCs/>
                <w:szCs w:val="24"/>
              </w:rPr>
              <w:t>Optional reading:</w:t>
            </w:r>
          </w:p>
        </w:tc>
        <w:tc>
          <w:tcPr>
            <w:tcW w:w="7465" w:type="dxa"/>
          </w:tcPr>
          <w:p w14:paraId="1B3464CC" w14:textId="77777777" w:rsidR="00B54614" w:rsidRPr="0014756F" w:rsidRDefault="000F6994" w:rsidP="00B54614">
            <w:pPr>
              <w:rPr>
                <w:rFonts w:ascii="Garamond" w:hAnsi="Garamond"/>
                <w:szCs w:val="24"/>
              </w:rPr>
            </w:pPr>
            <w:hyperlink r:id="rId16" w:history="1">
              <w:r w:rsidR="00B54614" w:rsidRPr="0014756F">
                <w:rPr>
                  <w:rStyle w:val="Hyperlink"/>
                  <w:rFonts w:ascii="Garamond" w:hAnsi="Garamond"/>
                  <w:i/>
                  <w:szCs w:val="24"/>
                </w:rPr>
                <w:t>City of God</w:t>
              </w:r>
              <w:r w:rsidR="00B54614" w:rsidRPr="0014756F">
                <w:rPr>
                  <w:rStyle w:val="Hyperlink"/>
                  <w:rFonts w:ascii="Garamond" w:hAnsi="Garamond"/>
                  <w:szCs w:val="24"/>
                </w:rPr>
                <w:t>, Book 19</w:t>
              </w:r>
            </w:hyperlink>
            <w:r w:rsidR="00B54614" w:rsidRPr="0014756F">
              <w:rPr>
                <w:rFonts w:ascii="Garamond" w:hAnsi="Garamond"/>
                <w:szCs w:val="24"/>
              </w:rPr>
              <w:t xml:space="preserve"> (link on course web site); </w:t>
            </w:r>
            <w:hyperlink r:id="rId17" w:history="1">
              <w:r w:rsidR="00B54614" w:rsidRPr="0014756F">
                <w:rPr>
                  <w:rStyle w:val="Hyperlink"/>
                  <w:rFonts w:ascii="Garamond" w:hAnsi="Garamond"/>
                  <w:i/>
                  <w:szCs w:val="24"/>
                </w:rPr>
                <w:t>On the Trinity</w:t>
              </w:r>
              <w:r w:rsidR="00B54614" w:rsidRPr="0014756F">
                <w:rPr>
                  <w:rStyle w:val="Hyperlink"/>
                  <w:rFonts w:ascii="Garamond" w:hAnsi="Garamond"/>
                  <w:szCs w:val="24"/>
                </w:rPr>
                <w:t xml:space="preserve"> Book 13</w:t>
              </w:r>
            </w:hyperlink>
            <w:r w:rsidR="00B54614" w:rsidRPr="0014756F">
              <w:rPr>
                <w:rFonts w:ascii="Garamond" w:hAnsi="Garamond"/>
                <w:szCs w:val="24"/>
              </w:rPr>
              <w:t xml:space="preserve">, chapters 3-9. </w:t>
            </w:r>
          </w:p>
          <w:p w14:paraId="55D62105" w14:textId="77777777" w:rsidR="00E873C6" w:rsidRPr="0014756F" w:rsidRDefault="00E873C6" w:rsidP="007832BF">
            <w:pPr>
              <w:rPr>
                <w:rFonts w:ascii="Garamond" w:hAnsi="Garamond"/>
                <w:szCs w:val="24"/>
              </w:rPr>
            </w:pPr>
          </w:p>
        </w:tc>
      </w:tr>
      <w:tr w:rsidR="00B54614" w:rsidRPr="0014756F" w14:paraId="49021BD9" w14:textId="77777777" w:rsidTr="007832BF">
        <w:tc>
          <w:tcPr>
            <w:tcW w:w="1885" w:type="dxa"/>
          </w:tcPr>
          <w:p w14:paraId="0D580792" w14:textId="77777777" w:rsidR="00E873C6" w:rsidRPr="0014756F" w:rsidRDefault="00E873C6" w:rsidP="007832BF">
            <w:pPr>
              <w:pStyle w:val="Subtitle"/>
              <w:rPr>
                <w:rFonts w:ascii="Garamond" w:hAnsi="Garamond"/>
                <w:bCs/>
                <w:szCs w:val="24"/>
              </w:rPr>
            </w:pPr>
            <w:r w:rsidRPr="0014756F">
              <w:rPr>
                <w:rFonts w:ascii="Garamond" w:hAnsi="Garamond"/>
                <w:bCs/>
                <w:szCs w:val="24"/>
              </w:rPr>
              <w:t>Topics:</w:t>
            </w:r>
          </w:p>
        </w:tc>
        <w:tc>
          <w:tcPr>
            <w:tcW w:w="7465" w:type="dxa"/>
          </w:tcPr>
          <w:p w14:paraId="05271FF8" w14:textId="6512E418" w:rsidR="00E873C6" w:rsidRPr="0014756F" w:rsidRDefault="00257923" w:rsidP="007832BF">
            <w:pPr>
              <w:pStyle w:val="Subtitle"/>
              <w:rPr>
                <w:rFonts w:ascii="Garamond" w:hAnsi="Garamond"/>
                <w:bCs/>
                <w:szCs w:val="24"/>
              </w:rPr>
            </w:pPr>
            <w:r>
              <w:rPr>
                <w:rFonts w:ascii="Garamond" w:hAnsi="Garamond"/>
                <w:szCs w:val="24"/>
              </w:rPr>
              <w:t xml:space="preserve">The </w:t>
            </w:r>
            <w:r w:rsidR="00FD01EA">
              <w:rPr>
                <w:rFonts w:ascii="Garamond" w:hAnsi="Garamond"/>
                <w:szCs w:val="24"/>
              </w:rPr>
              <w:t>a</w:t>
            </w:r>
            <w:r>
              <w:rPr>
                <w:rFonts w:ascii="Garamond" w:hAnsi="Garamond"/>
                <w:szCs w:val="24"/>
              </w:rPr>
              <w:t xml:space="preserve">rt of </w:t>
            </w:r>
            <w:r w:rsidR="00FD01EA">
              <w:rPr>
                <w:rFonts w:ascii="Garamond" w:hAnsi="Garamond"/>
                <w:szCs w:val="24"/>
              </w:rPr>
              <w:t>l</w:t>
            </w:r>
            <w:r>
              <w:rPr>
                <w:rFonts w:ascii="Garamond" w:hAnsi="Garamond"/>
                <w:szCs w:val="24"/>
              </w:rPr>
              <w:t xml:space="preserve">iving; The </w:t>
            </w:r>
            <w:r w:rsidR="00FD01EA">
              <w:rPr>
                <w:rFonts w:ascii="Garamond" w:hAnsi="Garamond"/>
                <w:szCs w:val="24"/>
              </w:rPr>
              <w:t>u</w:t>
            </w:r>
            <w:r>
              <w:rPr>
                <w:rFonts w:ascii="Garamond" w:hAnsi="Garamond"/>
                <w:szCs w:val="24"/>
              </w:rPr>
              <w:t xml:space="preserve">ltimate </w:t>
            </w:r>
            <w:r w:rsidR="00FD01EA">
              <w:rPr>
                <w:rFonts w:ascii="Garamond" w:hAnsi="Garamond"/>
                <w:szCs w:val="24"/>
              </w:rPr>
              <w:t>e</w:t>
            </w:r>
            <w:r>
              <w:rPr>
                <w:rFonts w:ascii="Garamond" w:hAnsi="Garamond"/>
                <w:szCs w:val="24"/>
              </w:rPr>
              <w:t xml:space="preserve">nd; The </w:t>
            </w:r>
            <w:r w:rsidR="00FD01EA">
              <w:rPr>
                <w:rFonts w:ascii="Garamond" w:hAnsi="Garamond"/>
                <w:szCs w:val="24"/>
              </w:rPr>
              <w:t>p</w:t>
            </w:r>
            <w:r>
              <w:rPr>
                <w:rFonts w:ascii="Garamond" w:hAnsi="Garamond"/>
                <w:szCs w:val="24"/>
              </w:rPr>
              <w:t xml:space="preserve">ath to </w:t>
            </w:r>
            <w:r w:rsidR="00FD01EA">
              <w:rPr>
                <w:rFonts w:ascii="Garamond" w:hAnsi="Garamond"/>
                <w:szCs w:val="24"/>
              </w:rPr>
              <w:t>h</w:t>
            </w:r>
            <w:r>
              <w:rPr>
                <w:rFonts w:ascii="Garamond" w:hAnsi="Garamond"/>
                <w:szCs w:val="24"/>
              </w:rPr>
              <w:t>appiness</w:t>
            </w:r>
          </w:p>
        </w:tc>
      </w:tr>
    </w:tbl>
    <w:p w14:paraId="70F33ADB" w14:textId="61DB525D" w:rsidR="00E873C6" w:rsidRDefault="00E873C6" w:rsidP="00E873C6">
      <w:pPr>
        <w:pStyle w:val="Subtitle"/>
        <w:rPr>
          <w:rFonts w:ascii="Garamond" w:hAnsi="Garamond"/>
          <w:b/>
          <w:bCs/>
          <w:szCs w:val="24"/>
        </w:rPr>
      </w:pPr>
    </w:p>
    <w:p w14:paraId="35F3AD1A" w14:textId="604486D3" w:rsidR="00E9700E" w:rsidRDefault="00E9700E" w:rsidP="00E873C6">
      <w:pPr>
        <w:pStyle w:val="Subtitle"/>
        <w:rPr>
          <w:rFonts w:ascii="Garamond" w:hAnsi="Garamond"/>
          <w:b/>
          <w:bCs/>
          <w:szCs w:val="24"/>
        </w:rPr>
      </w:pPr>
    </w:p>
    <w:p w14:paraId="3D7EA2AB" w14:textId="77777777" w:rsidR="00E9700E" w:rsidRDefault="00E9700E" w:rsidP="00E9700E">
      <w:pPr>
        <w:rPr>
          <w:rFonts w:ascii="Garamond" w:hAnsi="Garamond"/>
        </w:rPr>
      </w:pPr>
    </w:p>
    <w:p w14:paraId="3E333DC8" w14:textId="42A8A6A0" w:rsidR="00E9700E" w:rsidRPr="00680D45" w:rsidRDefault="00E9700E" w:rsidP="00E9700E">
      <w:pPr>
        <w:jc w:val="center"/>
        <w:rPr>
          <w:rFonts w:ascii="Garamond" w:hAnsi="Garamond"/>
          <w:b/>
        </w:rPr>
      </w:pPr>
      <w:r w:rsidRPr="00680D45">
        <w:rPr>
          <w:rFonts w:ascii="Garamond" w:hAnsi="Garamond"/>
          <w:color w:val="FF0000"/>
        </w:rPr>
        <w:t xml:space="preserve">DUE: Sunday, </w:t>
      </w:r>
      <w:r w:rsidR="0055473D">
        <w:rPr>
          <w:rFonts w:ascii="Garamond" w:hAnsi="Garamond"/>
          <w:color w:val="FF0000"/>
        </w:rPr>
        <w:t>October</w:t>
      </w:r>
      <w:r w:rsidRPr="00680D45">
        <w:rPr>
          <w:rFonts w:ascii="Garamond" w:hAnsi="Garamond"/>
          <w:color w:val="FF0000"/>
        </w:rPr>
        <w:t xml:space="preserve"> </w:t>
      </w:r>
      <w:r>
        <w:rPr>
          <w:rFonts w:ascii="Garamond" w:hAnsi="Garamond"/>
          <w:color w:val="FF0000"/>
        </w:rPr>
        <w:t>3</w:t>
      </w:r>
      <w:r w:rsidRPr="00680D45">
        <w:rPr>
          <w:rFonts w:ascii="Garamond" w:hAnsi="Garamond"/>
          <w:color w:val="FF0000"/>
        </w:rPr>
        <w:t xml:space="preserve">, short paper on </w:t>
      </w:r>
      <w:r>
        <w:rPr>
          <w:rFonts w:ascii="Garamond" w:hAnsi="Garamond"/>
          <w:color w:val="FF0000"/>
        </w:rPr>
        <w:t>Augustine</w:t>
      </w:r>
      <w:r w:rsidRPr="00680D45">
        <w:rPr>
          <w:rFonts w:ascii="Garamond" w:hAnsi="Garamond"/>
          <w:color w:val="FF0000"/>
        </w:rPr>
        <w:t xml:space="preserve"> section. Papers must be submitted on the course website as Word documents by 11:59 pm (EST).</w:t>
      </w:r>
    </w:p>
    <w:p w14:paraId="3FF53853" w14:textId="77777777" w:rsidR="00E9700E" w:rsidRPr="0014756F" w:rsidRDefault="00E9700E" w:rsidP="00E873C6">
      <w:pPr>
        <w:pStyle w:val="Subtitle"/>
        <w:rPr>
          <w:rFonts w:ascii="Garamond" w:hAnsi="Garamond"/>
          <w:b/>
          <w:bCs/>
          <w:szCs w:val="24"/>
        </w:rPr>
      </w:pPr>
    </w:p>
    <w:p w14:paraId="22DDF95D" w14:textId="469FB4B5" w:rsidR="00B54614" w:rsidRPr="00FB7C9F" w:rsidRDefault="00B54614" w:rsidP="00B54614">
      <w:pPr>
        <w:jc w:val="center"/>
        <w:rPr>
          <w:rFonts w:ascii="Garamond" w:hAnsi="Garamond"/>
          <w:b/>
          <w:szCs w:val="24"/>
        </w:rPr>
      </w:pPr>
      <w:r w:rsidRPr="00FB7C9F">
        <w:rPr>
          <w:rFonts w:ascii="Garamond" w:hAnsi="Garamond"/>
          <w:b/>
          <w:szCs w:val="24"/>
        </w:rPr>
        <w:t>--Aquinas--</w:t>
      </w:r>
    </w:p>
    <w:p w14:paraId="3D94DCBB" w14:textId="77777777" w:rsidR="00E873C6" w:rsidRPr="00FB7C9F" w:rsidRDefault="00E873C6" w:rsidP="00E873C6">
      <w:pPr>
        <w:rPr>
          <w:rFonts w:ascii="Garamond" w:hAnsi="Garamond"/>
          <w:b/>
          <w:szCs w:val="24"/>
        </w:rPr>
      </w:pPr>
    </w:p>
    <w:p w14:paraId="37375C95" w14:textId="77777777" w:rsidR="00B54614" w:rsidRPr="00FB7C9F" w:rsidRDefault="00B54614" w:rsidP="00B54614">
      <w:pPr>
        <w:jc w:val="center"/>
        <w:rPr>
          <w:rFonts w:ascii="Garamond" w:hAnsi="Garamond"/>
          <w:szCs w:val="24"/>
        </w:rPr>
      </w:pPr>
      <w:r w:rsidRPr="00FB7C9F">
        <w:rPr>
          <w:rFonts w:ascii="Garamond" w:hAnsi="Garamond"/>
          <w:szCs w:val="24"/>
        </w:rPr>
        <w:t>-- Aquinas on Human Nature and Cognition --</w:t>
      </w:r>
    </w:p>
    <w:p w14:paraId="1D323664" w14:textId="77777777" w:rsidR="00B54614" w:rsidRPr="00FB7C9F" w:rsidRDefault="00B54614" w:rsidP="00B54614">
      <w:pPr>
        <w:pStyle w:val="Subtitle"/>
        <w:rPr>
          <w:rFonts w:ascii="Garamond" w:hAnsi="Garamond"/>
          <w:b/>
          <w:bCs/>
          <w:szCs w:val="24"/>
        </w:rPr>
      </w:pPr>
    </w:p>
    <w:tbl>
      <w:tblPr>
        <w:tblStyle w:val="TableGrid"/>
        <w:tblW w:w="0" w:type="auto"/>
        <w:tblLook w:val="04A0" w:firstRow="1" w:lastRow="0" w:firstColumn="1" w:lastColumn="0" w:noHBand="0" w:noVBand="1"/>
      </w:tblPr>
      <w:tblGrid>
        <w:gridCol w:w="1787"/>
        <w:gridCol w:w="6843"/>
      </w:tblGrid>
      <w:tr w:rsidR="006222BD" w:rsidRPr="00FB7C9F" w14:paraId="5DCAC21D" w14:textId="77777777" w:rsidTr="006222BD">
        <w:tc>
          <w:tcPr>
            <w:tcW w:w="1815" w:type="dxa"/>
          </w:tcPr>
          <w:p w14:paraId="2A5D6915" w14:textId="40F16997" w:rsidR="00B54614" w:rsidRPr="00FB7C9F" w:rsidRDefault="00E9700E" w:rsidP="007832BF">
            <w:pPr>
              <w:pStyle w:val="Subtitle"/>
              <w:rPr>
                <w:rFonts w:ascii="Garamond" w:hAnsi="Garamond"/>
                <w:b/>
                <w:bCs/>
                <w:szCs w:val="24"/>
              </w:rPr>
            </w:pPr>
            <w:r>
              <w:rPr>
                <w:rFonts w:ascii="Garamond" w:hAnsi="Garamond"/>
                <w:b/>
                <w:bCs/>
                <w:szCs w:val="24"/>
              </w:rPr>
              <w:t>T</w:t>
            </w:r>
            <w:r w:rsidR="0055473D">
              <w:rPr>
                <w:rFonts w:ascii="Garamond" w:hAnsi="Garamond"/>
                <w:b/>
                <w:bCs/>
                <w:szCs w:val="24"/>
              </w:rPr>
              <w:t>ues</w:t>
            </w:r>
            <w:r>
              <w:rPr>
                <w:rFonts w:ascii="Garamond" w:hAnsi="Garamond"/>
                <w:b/>
                <w:bCs/>
                <w:szCs w:val="24"/>
              </w:rPr>
              <w:t>, Oct 5</w:t>
            </w:r>
          </w:p>
        </w:tc>
        <w:tc>
          <w:tcPr>
            <w:tcW w:w="7041" w:type="dxa"/>
          </w:tcPr>
          <w:p w14:paraId="5C95116F" w14:textId="6ABE5835" w:rsidR="00B54614" w:rsidRPr="00FB7C9F" w:rsidRDefault="00B54614" w:rsidP="007832BF">
            <w:pPr>
              <w:pStyle w:val="Subtitle"/>
              <w:rPr>
                <w:rFonts w:ascii="Garamond" w:hAnsi="Garamond"/>
                <w:b/>
                <w:bCs/>
                <w:szCs w:val="24"/>
              </w:rPr>
            </w:pPr>
            <w:r w:rsidRPr="00FB7C9F">
              <w:rPr>
                <w:rFonts w:ascii="Garamond" w:hAnsi="Garamond"/>
                <w:b/>
                <w:szCs w:val="24"/>
              </w:rPr>
              <w:t>Introduction to Thomas Aquinas</w:t>
            </w:r>
          </w:p>
        </w:tc>
      </w:tr>
      <w:tr w:rsidR="006222BD" w:rsidRPr="00FB7C9F" w14:paraId="2F2DACF1" w14:textId="77777777" w:rsidTr="006222BD">
        <w:tc>
          <w:tcPr>
            <w:tcW w:w="1815" w:type="dxa"/>
          </w:tcPr>
          <w:p w14:paraId="4685B6DD" w14:textId="77777777" w:rsidR="00B54614" w:rsidRPr="00FB7C9F" w:rsidRDefault="00B54614" w:rsidP="007832BF">
            <w:pPr>
              <w:pStyle w:val="Subtitle"/>
              <w:rPr>
                <w:rFonts w:ascii="Garamond" w:hAnsi="Garamond"/>
                <w:bCs/>
                <w:szCs w:val="24"/>
              </w:rPr>
            </w:pPr>
            <w:r w:rsidRPr="00FB7C9F">
              <w:rPr>
                <w:rFonts w:ascii="Garamond" w:hAnsi="Garamond"/>
                <w:bCs/>
                <w:szCs w:val="24"/>
              </w:rPr>
              <w:t>Required reading:</w:t>
            </w:r>
          </w:p>
        </w:tc>
        <w:tc>
          <w:tcPr>
            <w:tcW w:w="7041" w:type="dxa"/>
          </w:tcPr>
          <w:p w14:paraId="12C51E72" w14:textId="09BA56B6" w:rsidR="00B54614" w:rsidRPr="00FB7C9F" w:rsidRDefault="00B54614" w:rsidP="007832BF">
            <w:pPr>
              <w:rPr>
                <w:rFonts w:ascii="Garamond" w:hAnsi="Garamond"/>
                <w:szCs w:val="24"/>
              </w:rPr>
            </w:pPr>
            <w:r w:rsidRPr="00FB7C9F">
              <w:rPr>
                <w:rFonts w:ascii="Garamond" w:hAnsi="Garamond"/>
                <w:i/>
                <w:szCs w:val="24"/>
              </w:rPr>
              <w:t>The Principles of Nature</w:t>
            </w:r>
            <w:r w:rsidRPr="00FB7C9F">
              <w:rPr>
                <w:rFonts w:ascii="Garamond" w:hAnsi="Garamond"/>
                <w:szCs w:val="24"/>
              </w:rPr>
              <w:t xml:space="preserve"> (on course web site)</w:t>
            </w:r>
          </w:p>
        </w:tc>
      </w:tr>
      <w:tr w:rsidR="006222BD" w:rsidRPr="00FB7C9F" w14:paraId="71BDB85D" w14:textId="77777777" w:rsidTr="006222BD">
        <w:tc>
          <w:tcPr>
            <w:tcW w:w="1815" w:type="dxa"/>
          </w:tcPr>
          <w:p w14:paraId="0827F340" w14:textId="77777777" w:rsidR="00B54614" w:rsidRPr="00FB7C9F" w:rsidRDefault="00B54614" w:rsidP="007832BF">
            <w:pPr>
              <w:pStyle w:val="Subtitle"/>
              <w:rPr>
                <w:rFonts w:ascii="Garamond" w:hAnsi="Garamond"/>
                <w:bCs/>
                <w:szCs w:val="24"/>
              </w:rPr>
            </w:pPr>
            <w:r w:rsidRPr="00FB7C9F">
              <w:rPr>
                <w:rFonts w:ascii="Garamond" w:hAnsi="Garamond"/>
                <w:bCs/>
                <w:szCs w:val="24"/>
              </w:rPr>
              <w:t>Topics:</w:t>
            </w:r>
          </w:p>
        </w:tc>
        <w:tc>
          <w:tcPr>
            <w:tcW w:w="7041" w:type="dxa"/>
          </w:tcPr>
          <w:p w14:paraId="7FAB8296" w14:textId="215E1F0C" w:rsidR="00B54614" w:rsidRPr="00FB7C9F" w:rsidRDefault="00B54614" w:rsidP="007832BF">
            <w:pPr>
              <w:pStyle w:val="Subtitle"/>
              <w:rPr>
                <w:rFonts w:ascii="Garamond" w:hAnsi="Garamond"/>
                <w:bCs/>
                <w:szCs w:val="24"/>
              </w:rPr>
            </w:pPr>
            <w:r w:rsidRPr="00FB7C9F">
              <w:rPr>
                <w:rFonts w:ascii="Garamond" w:hAnsi="Garamond"/>
                <w:szCs w:val="24"/>
              </w:rPr>
              <w:t xml:space="preserve">Life and Works; Hylomorphism; </w:t>
            </w:r>
            <w:r w:rsidR="00FD01EA">
              <w:rPr>
                <w:rFonts w:ascii="Garamond" w:hAnsi="Garamond"/>
                <w:szCs w:val="24"/>
              </w:rPr>
              <w:t>Four</w:t>
            </w:r>
            <w:r w:rsidRPr="00FB7C9F">
              <w:rPr>
                <w:rFonts w:ascii="Garamond" w:hAnsi="Garamond"/>
                <w:szCs w:val="24"/>
              </w:rPr>
              <w:t xml:space="preserve"> causes; </w:t>
            </w:r>
            <w:r w:rsidR="00FD01EA">
              <w:rPr>
                <w:rFonts w:ascii="Garamond" w:hAnsi="Garamond"/>
                <w:szCs w:val="24"/>
              </w:rPr>
              <w:t>F</w:t>
            </w:r>
            <w:r w:rsidRPr="00FB7C9F">
              <w:rPr>
                <w:rFonts w:ascii="Garamond" w:hAnsi="Garamond"/>
                <w:szCs w:val="24"/>
              </w:rPr>
              <w:t>our causes developed (optional)</w:t>
            </w:r>
          </w:p>
        </w:tc>
      </w:tr>
    </w:tbl>
    <w:p w14:paraId="1656BC00" w14:textId="77777777" w:rsidR="00B54614" w:rsidRPr="00FB7C9F" w:rsidRDefault="00B54614" w:rsidP="00B54614">
      <w:pPr>
        <w:pStyle w:val="Subtitle"/>
        <w:rPr>
          <w:rFonts w:ascii="Garamond" w:hAnsi="Garamond"/>
          <w:b/>
          <w:bCs/>
          <w:szCs w:val="24"/>
        </w:rPr>
      </w:pPr>
    </w:p>
    <w:p w14:paraId="18771B5A" w14:textId="77777777" w:rsidR="00B54614" w:rsidRPr="00FB7C9F" w:rsidRDefault="00B54614" w:rsidP="00B54614">
      <w:pPr>
        <w:rPr>
          <w:rFonts w:ascii="Garamond" w:hAnsi="Garamond"/>
          <w:b/>
          <w:szCs w:val="24"/>
        </w:rPr>
      </w:pPr>
    </w:p>
    <w:p w14:paraId="2C610CE2" w14:textId="77777777" w:rsidR="00B54614" w:rsidRPr="00FB7C9F" w:rsidRDefault="00B54614" w:rsidP="00B54614">
      <w:pPr>
        <w:pStyle w:val="Subtitle"/>
        <w:rPr>
          <w:rFonts w:ascii="Garamond" w:hAnsi="Garamond"/>
          <w:b/>
          <w:bCs/>
          <w:szCs w:val="24"/>
        </w:rPr>
      </w:pPr>
    </w:p>
    <w:tbl>
      <w:tblPr>
        <w:tblStyle w:val="TableGrid"/>
        <w:tblW w:w="0" w:type="auto"/>
        <w:tblLook w:val="04A0" w:firstRow="1" w:lastRow="0" w:firstColumn="1" w:lastColumn="0" w:noHBand="0" w:noVBand="1"/>
      </w:tblPr>
      <w:tblGrid>
        <w:gridCol w:w="1799"/>
        <w:gridCol w:w="6831"/>
      </w:tblGrid>
      <w:tr w:rsidR="00FB7C9F" w:rsidRPr="00FB7C9F" w14:paraId="383DEC91" w14:textId="77777777" w:rsidTr="007832BF">
        <w:tc>
          <w:tcPr>
            <w:tcW w:w="1885" w:type="dxa"/>
          </w:tcPr>
          <w:p w14:paraId="223814FE" w14:textId="2CEF5987" w:rsidR="00B54614" w:rsidRPr="00FB7C9F" w:rsidRDefault="00E9700E" w:rsidP="007832BF">
            <w:pPr>
              <w:pStyle w:val="Subtitle"/>
              <w:rPr>
                <w:rFonts w:ascii="Garamond" w:hAnsi="Garamond"/>
                <w:b/>
                <w:bCs/>
                <w:szCs w:val="24"/>
              </w:rPr>
            </w:pPr>
            <w:r w:rsidRPr="0014756F">
              <w:rPr>
                <w:rFonts w:ascii="Garamond" w:hAnsi="Garamond"/>
                <w:b/>
                <w:bCs/>
                <w:szCs w:val="24"/>
              </w:rPr>
              <w:t>Thurs</w:t>
            </w:r>
            <w:r>
              <w:rPr>
                <w:rFonts w:ascii="Garamond" w:hAnsi="Garamond"/>
                <w:b/>
                <w:bCs/>
                <w:szCs w:val="24"/>
              </w:rPr>
              <w:t>, Oct 7</w:t>
            </w:r>
          </w:p>
        </w:tc>
        <w:tc>
          <w:tcPr>
            <w:tcW w:w="7465" w:type="dxa"/>
          </w:tcPr>
          <w:p w14:paraId="5C8A1469" w14:textId="3503485C" w:rsidR="00B54614" w:rsidRPr="00FB7C9F" w:rsidRDefault="00B54614" w:rsidP="006222BD">
            <w:pPr>
              <w:rPr>
                <w:rFonts w:ascii="Garamond" w:hAnsi="Garamond"/>
                <w:b/>
                <w:szCs w:val="24"/>
              </w:rPr>
            </w:pPr>
            <w:r w:rsidRPr="00FB7C9F">
              <w:rPr>
                <w:rFonts w:ascii="Garamond" w:hAnsi="Garamond"/>
                <w:b/>
                <w:szCs w:val="24"/>
              </w:rPr>
              <w:t>Substance, Accident, Essence</w:t>
            </w:r>
          </w:p>
        </w:tc>
      </w:tr>
      <w:tr w:rsidR="00FB7C9F" w:rsidRPr="00FB7C9F" w14:paraId="6E510FCE" w14:textId="77777777" w:rsidTr="007832BF">
        <w:tc>
          <w:tcPr>
            <w:tcW w:w="1885" w:type="dxa"/>
          </w:tcPr>
          <w:p w14:paraId="3AA94A26" w14:textId="77777777" w:rsidR="00B54614" w:rsidRPr="00FB7C9F" w:rsidRDefault="00B54614" w:rsidP="007832BF">
            <w:pPr>
              <w:pStyle w:val="Subtitle"/>
              <w:rPr>
                <w:rFonts w:ascii="Garamond" w:hAnsi="Garamond"/>
                <w:bCs/>
                <w:szCs w:val="24"/>
              </w:rPr>
            </w:pPr>
            <w:r w:rsidRPr="00FB7C9F">
              <w:rPr>
                <w:rFonts w:ascii="Garamond" w:hAnsi="Garamond"/>
                <w:bCs/>
                <w:szCs w:val="24"/>
              </w:rPr>
              <w:t>Required reading:</w:t>
            </w:r>
          </w:p>
        </w:tc>
        <w:tc>
          <w:tcPr>
            <w:tcW w:w="7465" w:type="dxa"/>
          </w:tcPr>
          <w:p w14:paraId="0B8E549F" w14:textId="5B39C780" w:rsidR="00B54614" w:rsidRPr="00FB7C9F" w:rsidRDefault="00B54614" w:rsidP="007832BF">
            <w:pPr>
              <w:rPr>
                <w:rFonts w:ascii="Garamond" w:hAnsi="Garamond"/>
                <w:i/>
                <w:szCs w:val="24"/>
              </w:rPr>
            </w:pPr>
            <w:r w:rsidRPr="00FB7C9F">
              <w:rPr>
                <w:rFonts w:ascii="Garamond" w:hAnsi="Garamond"/>
                <w:i/>
                <w:iCs/>
                <w:szCs w:val="24"/>
              </w:rPr>
              <w:t xml:space="preserve">On Being and Essence, </w:t>
            </w:r>
            <w:r w:rsidRPr="00FB7C9F">
              <w:rPr>
                <w:rFonts w:ascii="Garamond" w:hAnsi="Garamond"/>
                <w:iCs/>
                <w:szCs w:val="24"/>
              </w:rPr>
              <w:t>Chapters 1-3</w:t>
            </w:r>
            <w:r w:rsidRPr="00FB7C9F">
              <w:rPr>
                <w:rFonts w:ascii="Garamond" w:hAnsi="Garamond"/>
                <w:i/>
                <w:iCs/>
                <w:szCs w:val="24"/>
              </w:rPr>
              <w:t xml:space="preserve"> </w:t>
            </w:r>
            <w:r w:rsidRPr="00FB7C9F">
              <w:rPr>
                <w:rFonts w:ascii="Garamond" w:hAnsi="Garamond"/>
                <w:iCs/>
                <w:szCs w:val="24"/>
              </w:rPr>
              <w:t>(link on course web site)</w:t>
            </w:r>
          </w:p>
        </w:tc>
      </w:tr>
      <w:tr w:rsidR="00B54614" w:rsidRPr="00FB7C9F" w14:paraId="37031808" w14:textId="77777777" w:rsidTr="007832BF">
        <w:tc>
          <w:tcPr>
            <w:tcW w:w="1885" w:type="dxa"/>
          </w:tcPr>
          <w:p w14:paraId="36D84CF2" w14:textId="77777777" w:rsidR="00B54614" w:rsidRPr="00FB7C9F" w:rsidRDefault="00B54614" w:rsidP="007832BF">
            <w:pPr>
              <w:pStyle w:val="Subtitle"/>
              <w:rPr>
                <w:rFonts w:ascii="Garamond" w:hAnsi="Garamond"/>
                <w:bCs/>
                <w:szCs w:val="24"/>
              </w:rPr>
            </w:pPr>
            <w:r w:rsidRPr="00FB7C9F">
              <w:rPr>
                <w:rFonts w:ascii="Garamond" w:hAnsi="Garamond"/>
                <w:bCs/>
                <w:szCs w:val="24"/>
              </w:rPr>
              <w:t>Optional reading:</w:t>
            </w:r>
          </w:p>
        </w:tc>
        <w:tc>
          <w:tcPr>
            <w:tcW w:w="7465" w:type="dxa"/>
          </w:tcPr>
          <w:p w14:paraId="230CA42D" w14:textId="795AEDAF" w:rsidR="00B54614" w:rsidRPr="00FB7C9F" w:rsidRDefault="00B54614" w:rsidP="007832BF">
            <w:pPr>
              <w:rPr>
                <w:rFonts w:ascii="Garamond" w:hAnsi="Garamond"/>
                <w:szCs w:val="24"/>
              </w:rPr>
            </w:pPr>
            <w:r w:rsidRPr="00FB7C9F">
              <w:rPr>
                <w:rFonts w:ascii="Garamond" w:hAnsi="Garamond"/>
                <w:i/>
                <w:szCs w:val="24"/>
              </w:rPr>
              <w:t xml:space="preserve">De </w:t>
            </w:r>
            <w:proofErr w:type="spellStart"/>
            <w:r w:rsidRPr="00FB7C9F">
              <w:rPr>
                <w:rFonts w:ascii="Garamond" w:hAnsi="Garamond"/>
                <w:i/>
                <w:szCs w:val="24"/>
              </w:rPr>
              <w:t>mixtione</w:t>
            </w:r>
            <w:proofErr w:type="spellEnd"/>
            <w:r w:rsidRPr="00FB7C9F">
              <w:rPr>
                <w:rFonts w:ascii="Garamond" w:hAnsi="Garamond"/>
                <w:i/>
                <w:szCs w:val="24"/>
              </w:rPr>
              <w:t xml:space="preserve"> </w:t>
            </w:r>
            <w:proofErr w:type="spellStart"/>
            <w:r w:rsidRPr="00FB7C9F">
              <w:rPr>
                <w:rFonts w:ascii="Garamond" w:hAnsi="Garamond"/>
                <w:i/>
                <w:szCs w:val="24"/>
              </w:rPr>
              <w:t>elementorum</w:t>
            </w:r>
            <w:proofErr w:type="spellEnd"/>
            <w:r w:rsidRPr="00FB7C9F">
              <w:rPr>
                <w:rFonts w:ascii="Garamond" w:hAnsi="Garamond"/>
                <w:i/>
                <w:szCs w:val="24"/>
              </w:rPr>
              <w:t xml:space="preserve"> </w:t>
            </w:r>
            <w:r w:rsidRPr="00FB7C9F">
              <w:rPr>
                <w:rFonts w:ascii="Garamond" w:hAnsi="Garamond"/>
                <w:szCs w:val="24"/>
              </w:rPr>
              <w:t>(link on course web site)</w:t>
            </w:r>
            <w:r w:rsidR="00B67BA2">
              <w:rPr>
                <w:rFonts w:ascii="Garamond" w:hAnsi="Garamond"/>
                <w:szCs w:val="24"/>
              </w:rPr>
              <w:t xml:space="preserve"> [Compare, </w:t>
            </w:r>
            <w:r w:rsidR="00B67BA2" w:rsidRPr="004118C3">
              <w:rPr>
                <w:rFonts w:ascii="Garamond" w:hAnsi="Garamond"/>
                <w:szCs w:val="24"/>
              </w:rPr>
              <w:t xml:space="preserve">Ockham </w:t>
            </w:r>
            <w:proofErr w:type="spellStart"/>
            <w:r w:rsidR="00B67BA2" w:rsidRPr="004118C3">
              <w:rPr>
                <w:rFonts w:ascii="Garamond" w:hAnsi="Garamond"/>
                <w:i/>
                <w:szCs w:val="24"/>
              </w:rPr>
              <w:t>Quodlibetal</w:t>
            </w:r>
            <w:proofErr w:type="spellEnd"/>
            <w:r w:rsidR="00B67BA2" w:rsidRPr="004118C3">
              <w:rPr>
                <w:rFonts w:ascii="Garamond" w:hAnsi="Garamond"/>
                <w:i/>
                <w:szCs w:val="24"/>
              </w:rPr>
              <w:t xml:space="preserve"> Questions</w:t>
            </w:r>
            <w:r w:rsidR="00B67BA2" w:rsidRPr="004118C3">
              <w:rPr>
                <w:rFonts w:ascii="Garamond" w:hAnsi="Garamond"/>
                <w:szCs w:val="24"/>
              </w:rPr>
              <w:t xml:space="preserve">, translated Alfred </w:t>
            </w:r>
            <w:proofErr w:type="spellStart"/>
            <w:r w:rsidR="00B67BA2" w:rsidRPr="004118C3">
              <w:rPr>
                <w:rFonts w:ascii="Garamond" w:hAnsi="Garamond"/>
                <w:szCs w:val="24"/>
              </w:rPr>
              <w:t>Freddoso</w:t>
            </w:r>
            <w:proofErr w:type="spellEnd"/>
            <w:r w:rsidR="00B67BA2" w:rsidRPr="004118C3">
              <w:rPr>
                <w:rFonts w:ascii="Garamond" w:hAnsi="Garamond"/>
                <w:szCs w:val="24"/>
              </w:rPr>
              <w:t>,</w:t>
            </w:r>
            <w:r w:rsidR="00B67BA2">
              <w:rPr>
                <w:rFonts w:ascii="Garamond" w:hAnsi="Garamond"/>
                <w:szCs w:val="24"/>
              </w:rPr>
              <w:t xml:space="preserve"> III question 5 (pp. 185-189).]</w:t>
            </w:r>
          </w:p>
        </w:tc>
      </w:tr>
      <w:tr w:rsidR="00FB7C9F" w:rsidRPr="00FB7C9F" w14:paraId="182251FF" w14:textId="77777777" w:rsidTr="007832BF">
        <w:tc>
          <w:tcPr>
            <w:tcW w:w="1885" w:type="dxa"/>
          </w:tcPr>
          <w:p w14:paraId="0CBDC1E7" w14:textId="77777777" w:rsidR="00B54614" w:rsidRPr="00FB7C9F" w:rsidRDefault="00B54614" w:rsidP="007832BF">
            <w:pPr>
              <w:pStyle w:val="Subtitle"/>
              <w:rPr>
                <w:rFonts w:ascii="Garamond" w:hAnsi="Garamond"/>
                <w:bCs/>
                <w:szCs w:val="24"/>
              </w:rPr>
            </w:pPr>
            <w:r w:rsidRPr="00FB7C9F">
              <w:rPr>
                <w:rFonts w:ascii="Garamond" w:hAnsi="Garamond"/>
                <w:bCs/>
                <w:szCs w:val="24"/>
              </w:rPr>
              <w:t>Topics:</w:t>
            </w:r>
          </w:p>
        </w:tc>
        <w:tc>
          <w:tcPr>
            <w:tcW w:w="7465" w:type="dxa"/>
          </w:tcPr>
          <w:p w14:paraId="66C469F9" w14:textId="6BFF4B72" w:rsidR="00B54614" w:rsidRPr="00FB7C9F" w:rsidRDefault="00B54614" w:rsidP="007832BF">
            <w:pPr>
              <w:pStyle w:val="Subtitle"/>
              <w:rPr>
                <w:rFonts w:ascii="Garamond" w:hAnsi="Garamond"/>
                <w:bCs/>
                <w:szCs w:val="24"/>
              </w:rPr>
            </w:pPr>
            <w:r w:rsidRPr="00FB7C9F">
              <w:rPr>
                <w:rFonts w:ascii="Garamond" w:hAnsi="Garamond"/>
                <w:szCs w:val="24"/>
              </w:rPr>
              <w:t xml:space="preserve">Substance and accident; Kinds and </w:t>
            </w:r>
            <w:r w:rsidR="00FD01EA">
              <w:rPr>
                <w:rFonts w:ascii="Garamond" w:hAnsi="Garamond"/>
                <w:szCs w:val="24"/>
              </w:rPr>
              <w:t>e</w:t>
            </w:r>
            <w:r w:rsidRPr="00FB7C9F">
              <w:rPr>
                <w:rFonts w:ascii="Garamond" w:hAnsi="Garamond"/>
                <w:szCs w:val="24"/>
              </w:rPr>
              <w:t xml:space="preserve">ssences; Material </w:t>
            </w:r>
            <w:r w:rsidR="00FD01EA">
              <w:rPr>
                <w:rFonts w:ascii="Garamond" w:hAnsi="Garamond"/>
                <w:szCs w:val="24"/>
              </w:rPr>
              <w:t>s</w:t>
            </w:r>
            <w:r w:rsidRPr="00FB7C9F">
              <w:rPr>
                <w:rFonts w:ascii="Garamond" w:hAnsi="Garamond"/>
                <w:szCs w:val="24"/>
              </w:rPr>
              <w:t xml:space="preserve">ubstances; Common vs. </w:t>
            </w:r>
            <w:r w:rsidR="00FD01EA">
              <w:rPr>
                <w:rFonts w:ascii="Garamond" w:hAnsi="Garamond"/>
                <w:szCs w:val="24"/>
              </w:rPr>
              <w:t>s</w:t>
            </w:r>
            <w:r w:rsidRPr="00FB7C9F">
              <w:rPr>
                <w:rFonts w:ascii="Garamond" w:hAnsi="Garamond"/>
                <w:szCs w:val="24"/>
              </w:rPr>
              <w:t xml:space="preserve">ignate </w:t>
            </w:r>
            <w:r w:rsidR="00FD01EA">
              <w:rPr>
                <w:rFonts w:ascii="Garamond" w:hAnsi="Garamond"/>
                <w:szCs w:val="24"/>
              </w:rPr>
              <w:t>m</w:t>
            </w:r>
            <w:r w:rsidRPr="00FB7C9F">
              <w:rPr>
                <w:rFonts w:ascii="Garamond" w:hAnsi="Garamond"/>
                <w:szCs w:val="24"/>
              </w:rPr>
              <w:t>atter</w:t>
            </w:r>
          </w:p>
        </w:tc>
      </w:tr>
    </w:tbl>
    <w:p w14:paraId="77B0639F" w14:textId="77777777" w:rsidR="00B54614" w:rsidRPr="00FB7C9F" w:rsidRDefault="00B54614" w:rsidP="00B54614">
      <w:pPr>
        <w:pStyle w:val="Subtitle"/>
        <w:rPr>
          <w:rFonts w:ascii="Garamond" w:hAnsi="Garamond"/>
          <w:b/>
          <w:bCs/>
          <w:szCs w:val="24"/>
        </w:rPr>
      </w:pPr>
    </w:p>
    <w:p w14:paraId="44EACF9C" w14:textId="77777777" w:rsidR="00B54614" w:rsidRPr="00FB7C9F" w:rsidRDefault="00B54614" w:rsidP="00B54614">
      <w:pPr>
        <w:rPr>
          <w:rFonts w:ascii="Garamond" w:hAnsi="Garamond"/>
          <w:b/>
          <w:szCs w:val="24"/>
        </w:rPr>
      </w:pPr>
    </w:p>
    <w:p w14:paraId="7F2B6F75" w14:textId="77777777" w:rsidR="00B54614" w:rsidRPr="00FB7C9F" w:rsidRDefault="00B54614" w:rsidP="00B54614">
      <w:pPr>
        <w:pStyle w:val="Subtitle"/>
        <w:rPr>
          <w:rFonts w:ascii="Garamond" w:hAnsi="Garamond"/>
          <w:b/>
          <w:bCs/>
          <w:szCs w:val="24"/>
        </w:rPr>
      </w:pPr>
    </w:p>
    <w:tbl>
      <w:tblPr>
        <w:tblStyle w:val="TableGrid"/>
        <w:tblW w:w="0" w:type="auto"/>
        <w:tblLook w:val="04A0" w:firstRow="1" w:lastRow="0" w:firstColumn="1" w:lastColumn="0" w:noHBand="0" w:noVBand="1"/>
      </w:tblPr>
      <w:tblGrid>
        <w:gridCol w:w="1800"/>
        <w:gridCol w:w="6830"/>
      </w:tblGrid>
      <w:tr w:rsidR="00FB7C9F" w:rsidRPr="00FB7C9F" w14:paraId="7C4DDC6D" w14:textId="77777777" w:rsidTr="007832BF">
        <w:tc>
          <w:tcPr>
            <w:tcW w:w="1885" w:type="dxa"/>
          </w:tcPr>
          <w:p w14:paraId="405FC8E6" w14:textId="52366DA4" w:rsidR="00B54614" w:rsidRPr="00FB7C9F" w:rsidRDefault="00E9700E" w:rsidP="007832BF">
            <w:pPr>
              <w:pStyle w:val="Subtitle"/>
              <w:rPr>
                <w:rFonts w:ascii="Garamond" w:hAnsi="Garamond"/>
                <w:b/>
                <w:bCs/>
                <w:szCs w:val="24"/>
              </w:rPr>
            </w:pPr>
            <w:r>
              <w:rPr>
                <w:rFonts w:ascii="Garamond" w:hAnsi="Garamond"/>
                <w:b/>
                <w:bCs/>
                <w:szCs w:val="24"/>
              </w:rPr>
              <w:t>T</w:t>
            </w:r>
            <w:r w:rsidR="0055473D">
              <w:rPr>
                <w:rFonts w:ascii="Garamond" w:hAnsi="Garamond"/>
                <w:b/>
                <w:bCs/>
                <w:szCs w:val="24"/>
              </w:rPr>
              <w:t>ues</w:t>
            </w:r>
            <w:r>
              <w:rPr>
                <w:rFonts w:ascii="Garamond" w:hAnsi="Garamond"/>
                <w:b/>
                <w:bCs/>
                <w:szCs w:val="24"/>
              </w:rPr>
              <w:t>, Oct 12</w:t>
            </w:r>
          </w:p>
        </w:tc>
        <w:tc>
          <w:tcPr>
            <w:tcW w:w="7465" w:type="dxa"/>
          </w:tcPr>
          <w:p w14:paraId="35AB00E3" w14:textId="78658913" w:rsidR="00B54614" w:rsidRPr="00FB7C9F" w:rsidRDefault="00F17AA2" w:rsidP="00F17AA2">
            <w:pPr>
              <w:rPr>
                <w:rFonts w:ascii="Garamond" w:hAnsi="Garamond"/>
                <w:b/>
                <w:szCs w:val="24"/>
              </w:rPr>
            </w:pPr>
            <w:r w:rsidRPr="00FB7C9F">
              <w:rPr>
                <w:rFonts w:ascii="Garamond" w:hAnsi="Garamond"/>
                <w:b/>
                <w:szCs w:val="24"/>
              </w:rPr>
              <w:t>Angels and Essences</w:t>
            </w:r>
          </w:p>
        </w:tc>
      </w:tr>
      <w:tr w:rsidR="00FB7C9F" w:rsidRPr="00FB7C9F" w14:paraId="29388DED" w14:textId="77777777" w:rsidTr="007832BF">
        <w:tc>
          <w:tcPr>
            <w:tcW w:w="1885" w:type="dxa"/>
          </w:tcPr>
          <w:p w14:paraId="520E4B3D" w14:textId="77777777" w:rsidR="00B54614" w:rsidRPr="00FB7C9F" w:rsidRDefault="00B54614" w:rsidP="007832BF">
            <w:pPr>
              <w:pStyle w:val="Subtitle"/>
              <w:rPr>
                <w:rFonts w:ascii="Garamond" w:hAnsi="Garamond"/>
                <w:bCs/>
                <w:szCs w:val="24"/>
              </w:rPr>
            </w:pPr>
            <w:r w:rsidRPr="00FB7C9F">
              <w:rPr>
                <w:rFonts w:ascii="Garamond" w:hAnsi="Garamond"/>
                <w:bCs/>
                <w:szCs w:val="24"/>
              </w:rPr>
              <w:t>Required reading:</w:t>
            </w:r>
          </w:p>
        </w:tc>
        <w:tc>
          <w:tcPr>
            <w:tcW w:w="7465" w:type="dxa"/>
          </w:tcPr>
          <w:p w14:paraId="096956EE" w14:textId="769A65FF" w:rsidR="00B54614" w:rsidRPr="00FB7C9F" w:rsidRDefault="00F17AA2" w:rsidP="007832BF">
            <w:pPr>
              <w:rPr>
                <w:rFonts w:ascii="Garamond" w:hAnsi="Garamond"/>
                <w:szCs w:val="24"/>
              </w:rPr>
            </w:pPr>
            <w:r w:rsidRPr="00FB7C9F">
              <w:rPr>
                <w:rFonts w:ascii="Garamond" w:hAnsi="Garamond"/>
                <w:i/>
                <w:iCs/>
                <w:szCs w:val="24"/>
              </w:rPr>
              <w:t xml:space="preserve">On Being and Essence, </w:t>
            </w:r>
            <w:r w:rsidRPr="00FB7C9F">
              <w:rPr>
                <w:rFonts w:ascii="Garamond" w:hAnsi="Garamond"/>
                <w:iCs/>
                <w:szCs w:val="24"/>
              </w:rPr>
              <w:t>Chapters 4-</w:t>
            </w:r>
            <w:r w:rsidR="00F66C54">
              <w:rPr>
                <w:rFonts w:ascii="Garamond" w:hAnsi="Garamond"/>
                <w:iCs/>
                <w:szCs w:val="24"/>
              </w:rPr>
              <w:t>5</w:t>
            </w:r>
            <w:r w:rsidRPr="00FB7C9F">
              <w:rPr>
                <w:rFonts w:ascii="Garamond" w:hAnsi="Garamond"/>
                <w:iCs/>
                <w:szCs w:val="24"/>
              </w:rPr>
              <w:t xml:space="preserve"> (link on course web site)</w:t>
            </w:r>
          </w:p>
        </w:tc>
      </w:tr>
      <w:tr w:rsidR="00B54614" w:rsidRPr="00FB7C9F" w14:paraId="3C2D3185" w14:textId="77777777" w:rsidTr="007832BF">
        <w:tc>
          <w:tcPr>
            <w:tcW w:w="1885" w:type="dxa"/>
          </w:tcPr>
          <w:p w14:paraId="79A9900A" w14:textId="77777777" w:rsidR="00B54614" w:rsidRPr="00FB7C9F" w:rsidRDefault="00B54614" w:rsidP="007832BF">
            <w:pPr>
              <w:pStyle w:val="Subtitle"/>
              <w:rPr>
                <w:rFonts w:ascii="Garamond" w:hAnsi="Garamond"/>
                <w:bCs/>
                <w:szCs w:val="24"/>
              </w:rPr>
            </w:pPr>
            <w:r w:rsidRPr="00FB7C9F">
              <w:rPr>
                <w:rFonts w:ascii="Garamond" w:hAnsi="Garamond"/>
                <w:bCs/>
                <w:szCs w:val="24"/>
              </w:rPr>
              <w:t>Optional reading:</w:t>
            </w:r>
          </w:p>
        </w:tc>
        <w:tc>
          <w:tcPr>
            <w:tcW w:w="7465" w:type="dxa"/>
          </w:tcPr>
          <w:p w14:paraId="7907D2C1" w14:textId="3CF18C00" w:rsidR="00B54614" w:rsidRPr="00FB7C9F" w:rsidRDefault="00F17AA2" w:rsidP="007832BF">
            <w:pPr>
              <w:rPr>
                <w:rFonts w:ascii="Garamond" w:hAnsi="Garamond"/>
                <w:szCs w:val="24"/>
              </w:rPr>
            </w:pPr>
            <w:r w:rsidRPr="00FB7C9F">
              <w:rPr>
                <w:rFonts w:ascii="Garamond" w:hAnsi="Garamond"/>
                <w:i/>
                <w:iCs/>
                <w:szCs w:val="24"/>
              </w:rPr>
              <w:t>Treatise on the Angels</w:t>
            </w:r>
            <w:r w:rsidRPr="00FB7C9F">
              <w:rPr>
                <w:rFonts w:ascii="Garamond" w:hAnsi="Garamond"/>
                <w:szCs w:val="24"/>
              </w:rPr>
              <w:t xml:space="preserve">, ST </w:t>
            </w:r>
            <w:proofErr w:type="spellStart"/>
            <w:proofErr w:type="gramStart"/>
            <w:r w:rsidRPr="00FB7C9F">
              <w:rPr>
                <w:rFonts w:ascii="Garamond" w:hAnsi="Garamond"/>
                <w:szCs w:val="24"/>
              </w:rPr>
              <w:t>I.qq</w:t>
            </w:r>
            <w:proofErr w:type="spellEnd"/>
            <w:proofErr w:type="gramEnd"/>
            <w:r w:rsidR="00FB7C9F">
              <w:rPr>
                <w:rFonts w:ascii="Garamond" w:hAnsi="Garamond"/>
                <w:szCs w:val="24"/>
              </w:rPr>
              <w:t xml:space="preserve"> </w:t>
            </w:r>
            <w:r w:rsidRPr="00FB7C9F">
              <w:rPr>
                <w:rFonts w:ascii="Garamond" w:hAnsi="Garamond"/>
                <w:szCs w:val="24"/>
              </w:rPr>
              <w:t>50-64 [=</w:t>
            </w:r>
            <w:r w:rsidRPr="00FB7C9F">
              <w:rPr>
                <w:rFonts w:ascii="Garamond" w:hAnsi="Garamond"/>
                <w:i/>
                <w:szCs w:val="24"/>
              </w:rPr>
              <w:t>Summa Theologica,</w:t>
            </w:r>
            <w:r w:rsidRPr="00FB7C9F">
              <w:rPr>
                <w:rFonts w:ascii="Garamond" w:hAnsi="Garamond"/>
                <w:szCs w:val="24"/>
              </w:rPr>
              <w:t xml:space="preserve"> Part I, Questions 50-60)] (link to ST on course web site)</w:t>
            </w:r>
          </w:p>
        </w:tc>
      </w:tr>
      <w:tr w:rsidR="00FB7C9F" w:rsidRPr="00FB7C9F" w14:paraId="0173F01A" w14:textId="77777777" w:rsidTr="007832BF">
        <w:tc>
          <w:tcPr>
            <w:tcW w:w="1885" w:type="dxa"/>
          </w:tcPr>
          <w:p w14:paraId="2CD19B73" w14:textId="77777777" w:rsidR="00B54614" w:rsidRPr="00FB7C9F" w:rsidRDefault="00B54614" w:rsidP="007832BF">
            <w:pPr>
              <w:pStyle w:val="Subtitle"/>
              <w:rPr>
                <w:rFonts w:ascii="Garamond" w:hAnsi="Garamond"/>
                <w:bCs/>
                <w:szCs w:val="24"/>
              </w:rPr>
            </w:pPr>
            <w:r w:rsidRPr="00FB7C9F">
              <w:rPr>
                <w:rFonts w:ascii="Garamond" w:hAnsi="Garamond"/>
                <w:bCs/>
                <w:szCs w:val="24"/>
              </w:rPr>
              <w:t>Topics:</w:t>
            </w:r>
          </w:p>
        </w:tc>
        <w:tc>
          <w:tcPr>
            <w:tcW w:w="7465" w:type="dxa"/>
          </w:tcPr>
          <w:p w14:paraId="00456658" w14:textId="23489221" w:rsidR="00B54614" w:rsidRPr="00FB7C9F" w:rsidRDefault="00F17AA2" w:rsidP="007832BF">
            <w:pPr>
              <w:pStyle w:val="Subtitle"/>
              <w:rPr>
                <w:rFonts w:ascii="Garamond" w:hAnsi="Garamond"/>
                <w:bCs/>
                <w:szCs w:val="24"/>
              </w:rPr>
            </w:pPr>
            <w:r w:rsidRPr="00FB7C9F">
              <w:rPr>
                <w:rFonts w:ascii="Garamond" w:hAnsi="Garamond"/>
                <w:szCs w:val="24"/>
              </w:rPr>
              <w:t xml:space="preserve">Immaterial substances, Essence and </w:t>
            </w:r>
            <w:r w:rsidR="00FD01EA">
              <w:rPr>
                <w:rFonts w:ascii="Garamond" w:hAnsi="Garamond"/>
                <w:szCs w:val="24"/>
              </w:rPr>
              <w:t>b</w:t>
            </w:r>
            <w:r w:rsidRPr="00FB7C9F">
              <w:rPr>
                <w:rFonts w:ascii="Garamond" w:hAnsi="Garamond"/>
                <w:szCs w:val="24"/>
              </w:rPr>
              <w:t xml:space="preserve">eing, Essences </w:t>
            </w:r>
            <w:r w:rsidR="00FD01EA">
              <w:rPr>
                <w:rFonts w:ascii="Garamond" w:hAnsi="Garamond"/>
                <w:szCs w:val="24"/>
              </w:rPr>
              <w:t>r</w:t>
            </w:r>
            <w:r w:rsidRPr="00FB7C9F">
              <w:rPr>
                <w:rFonts w:ascii="Garamond" w:hAnsi="Garamond"/>
                <w:szCs w:val="24"/>
              </w:rPr>
              <w:t>evisited</w:t>
            </w:r>
          </w:p>
        </w:tc>
      </w:tr>
    </w:tbl>
    <w:p w14:paraId="57CEB66A" w14:textId="77777777" w:rsidR="00B54614" w:rsidRPr="00FB7C9F" w:rsidRDefault="00B54614" w:rsidP="00B54614">
      <w:pPr>
        <w:pStyle w:val="Subtitle"/>
        <w:rPr>
          <w:rFonts w:ascii="Garamond" w:hAnsi="Garamond"/>
          <w:b/>
          <w:bCs/>
          <w:szCs w:val="24"/>
        </w:rPr>
      </w:pPr>
    </w:p>
    <w:p w14:paraId="3038E5B9" w14:textId="77777777" w:rsidR="00B54614" w:rsidRPr="00FB7C9F" w:rsidRDefault="00B54614" w:rsidP="00B54614">
      <w:pPr>
        <w:rPr>
          <w:rFonts w:ascii="Garamond" w:hAnsi="Garamond"/>
          <w:b/>
          <w:szCs w:val="24"/>
        </w:rPr>
      </w:pPr>
    </w:p>
    <w:p w14:paraId="11D1C7DF" w14:textId="77777777" w:rsidR="00B54614" w:rsidRPr="00FB7C9F" w:rsidRDefault="00B54614" w:rsidP="00B54614">
      <w:pPr>
        <w:pStyle w:val="Subtitle"/>
        <w:rPr>
          <w:rFonts w:ascii="Garamond" w:hAnsi="Garamond"/>
          <w:b/>
          <w:bCs/>
          <w:szCs w:val="24"/>
        </w:rPr>
      </w:pPr>
    </w:p>
    <w:tbl>
      <w:tblPr>
        <w:tblStyle w:val="TableGrid"/>
        <w:tblW w:w="0" w:type="auto"/>
        <w:tblLook w:val="04A0" w:firstRow="1" w:lastRow="0" w:firstColumn="1" w:lastColumn="0" w:noHBand="0" w:noVBand="1"/>
      </w:tblPr>
      <w:tblGrid>
        <w:gridCol w:w="1798"/>
        <w:gridCol w:w="6832"/>
      </w:tblGrid>
      <w:tr w:rsidR="006222BD" w:rsidRPr="00FB7C9F" w14:paraId="5E876A2D" w14:textId="77777777" w:rsidTr="007832BF">
        <w:tc>
          <w:tcPr>
            <w:tcW w:w="1885" w:type="dxa"/>
          </w:tcPr>
          <w:p w14:paraId="37ED6B70" w14:textId="33BCFF47" w:rsidR="00B54614" w:rsidRPr="00FB7C9F" w:rsidRDefault="00E9700E" w:rsidP="007832BF">
            <w:pPr>
              <w:pStyle w:val="Subtitle"/>
              <w:rPr>
                <w:rFonts w:ascii="Garamond" w:hAnsi="Garamond"/>
                <w:b/>
                <w:bCs/>
                <w:szCs w:val="24"/>
              </w:rPr>
            </w:pPr>
            <w:r w:rsidRPr="0014756F">
              <w:rPr>
                <w:rFonts w:ascii="Garamond" w:hAnsi="Garamond"/>
                <w:b/>
                <w:bCs/>
                <w:szCs w:val="24"/>
              </w:rPr>
              <w:t>Thurs</w:t>
            </w:r>
            <w:r>
              <w:rPr>
                <w:rFonts w:ascii="Garamond" w:hAnsi="Garamond"/>
                <w:b/>
                <w:bCs/>
                <w:szCs w:val="24"/>
              </w:rPr>
              <w:t>, Oct 14</w:t>
            </w:r>
          </w:p>
        </w:tc>
        <w:tc>
          <w:tcPr>
            <w:tcW w:w="7465" w:type="dxa"/>
          </w:tcPr>
          <w:p w14:paraId="2A3F6EB9" w14:textId="5787CDA0" w:rsidR="00B54614" w:rsidRPr="00FB7C9F" w:rsidRDefault="006222BD" w:rsidP="007832BF">
            <w:pPr>
              <w:pStyle w:val="Subtitle"/>
              <w:rPr>
                <w:rFonts w:ascii="Garamond" w:hAnsi="Garamond"/>
                <w:b/>
                <w:bCs/>
                <w:szCs w:val="24"/>
              </w:rPr>
            </w:pPr>
            <w:r w:rsidRPr="00FB7C9F">
              <w:rPr>
                <w:rFonts w:ascii="Garamond" w:hAnsi="Garamond"/>
                <w:b/>
                <w:bCs/>
                <w:szCs w:val="24"/>
              </w:rPr>
              <w:t>Human Nature</w:t>
            </w:r>
          </w:p>
        </w:tc>
      </w:tr>
      <w:tr w:rsidR="006222BD" w:rsidRPr="00FB7C9F" w14:paraId="47F7354B" w14:textId="77777777" w:rsidTr="007832BF">
        <w:tc>
          <w:tcPr>
            <w:tcW w:w="1885" w:type="dxa"/>
          </w:tcPr>
          <w:p w14:paraId="0C011851" w14:textId="77777777" w:rsidR="00B54614" w:rsidRPr="00FB7C9F" w:rsidRDefault="00B54614" w:rsidP="007832BF">
            <w:pPr>
              <w:pStyle w:val="Subtitle"/>
              <w:rPr>
                <w:rFonts w:ascii="Garamond" w:hAnsi="Garamond"/>
                <w:bCs/>
                <w:szCs w:val="24"/>
              </w:rPr>
            </w:pPr>
            <w:r w:rsidRPr="00FB7C9F">
              <w:rPr>
                <w:rFonts w:ascii="Garamond" w:hAnsi="Garamond"/>
                <w:bCs/>
                <w:szCs w:val="24"/>
              </w:rPr>
              <w:t>Required reading:</w:t>
            </w:r>
          </w:p>
        </w:tc>
        <w:tc>
          <w:tcPr>
            <w:tcW w:w="7465" w:type="dxa"/>
          </w:tcPr>
          <w:p w14:paraId="210E9858" w14:textId="6367588B" w:rsidR="00B54614" w:rsidRPr="00FB7C9F" w:rsidRDefault="00B07B2F" w:rsidP="007832BF">
            <w:pPr>
              <w:rPr>
                <w:rFonts w:ascii="Garamond" w:hAnsi="Garamond"/>
                <w:szCs w:val="24"/>
              </w:rPr>
            </w:pPr>
            <w:r>
              <w:rPr>
                <w:rFonts w:ascii="Garamond" w:hAnsi="Garamond"/>
                <w:bCs/>
                <w:i/>
                <w:iCs/>
                <w:szCs w:val="24"/>
              </w:rPr>
              <w:t xml:space="preserve">Treatise on Human Nature, </w:t>
            </w:r>
            <w:r w:rsidR="008A5D50" w:rsidRPr="00FB7C9F">
              <w:rPr>
                <w:rFonts w:ascii="Garamond" w:hAnsi="Garamond"/>
                <w:bCs/>
                <w:szCs w:val="24"/>
              </w:rPr>
              <w:t>ST Iq75.1-2</w:t>
            </w:r>
            <w:r>
              <w:rPr>
                <w:rFonts w:ascii="Garamond" w:hAnsi="Garamond"/>
                <w:bCs/>
                <w:szCs w:val="24"/>
              </w:rPr>
              <w:t xml:space="preserve"> </w:t>
            </w:r>
            <w:r w:rsidRPr="00FB7C9F">
              <w:rPr>
                <w:rFonts w:ascii="Garamond" w:hAnsi="Garamond"/>
                <w:szCs w:val="24"/>
              </w:rPr>
              <w:t>[=</w:t>
            </w:r>
            <w:r w:rsidRPr="00FB7C9F">
              <w:rPr>
                <w:rFonts w:ascii="Garamond" w:hAnsi="Garamond"/>
                <w:i/>
                <w:szCs w:val="24"/>
              </w:rPr>
              <w:t>Summa Theologica,</w:t>
            </w:r>
            <w:r w:rsidRPr="00FB7C9F">
              <w:rPr>
                <w:rFonts w:ascii="Garamond" w:hAnsi="Garamond"/>
                <w:szCs w:val="24"/>
              </w:rPr>
              <w:t xml:space="preserve"> Part I, Questio</w:t>
            </w:r>
            <w:r>
              <w:rPr>
                <w:rFonts w:ascii="Garamond" w:hAnsi="Garamond"/>
                <w:szCs w:val="24"/>
              </w:rPr>
              <w:t>n 75, articles 1-2</w:t>
            </w:r>
            <w:r w:rsidRPr="00FB7C9F">
              <w:rPr>
                <w:rFonts w:ascii="Garamond" w:hAnsi="Garamond"/>
                <w:szCs w:val="24"/>
              </w:rPr>
              <w:t>]</w:t>
            </w:r>
            <w:r w:rsidR="008A5D50" w:rsidRPr="00FB7C9F">
              <w:rPr>
                <w:rFonts w:ascii="Garamond" w:hAnsi="Garamond"/>
                <w:bCs/>
                <w:szCs w:val="24"/>
              </w:rPr>
              <w:t>, ST I.</w:t>
            </w:r>
            <w:r>
              <w:rPr>
                <w:rFonts w:ascii="Garamond" w:hAnsi="Garamond"/>
                <w:bCs/>
                <w:szCs w:val="24"/>
              </w:rPr>
              <w:t>q</w:t>
            </w:r>
            <w:r w:rsidR="008A5D50" w:rsidRPr="00FB7C9F">
              <w:rPr>
                <w:rFonts w:ascii="Garamond" w:hAnsi="Garamond"/>
                <w:bCs/>
                <w:szCs w:val="24"/>
              </w:rPr>
              <w:t>75.4, ST Iq76a1, ST Iq76a8</w:t>
            </w:r>
            <w:r>
              <w:rPr>
                <w:rFonts w:ascii="Garamond" w:hAnsi="Garamond"/>
                <w:bCs/>
                <w:szCs w:val="24"/>
              </w:rPr>
              <w:t xml:space="preserve"> </w:t>
            </w:r>
          </w:p>
        </w:tc>
      </w:tr>
      <w:tr w:rsidR="008A5D50" w:rsidRPr="00FB7C9F" w14:paraId="343FEAEF" w14:textId="77777777" w:rsidTr="007832BF">
        <w:tc>
          <w:tcPr>
            <w:tcW w:w="1885" w:type="dxa"/>
          </w:tcPr>
          <w:p w14:paraId="71C46977" w14:textId="77777777" w:rsidR="00B54614" w:rsidRPr="00FB7C9F" w:rsidRDefault="00B54614" w:rsidP="007832BF">
            <w:pPr>
              <w:pStyle w:val="Subtitle"/>
              <w:rPr>
                <w:rFonts w:ascii="Garamond" w:hAnsi="Garamond"/>
                <w:bCs/>
                <w:szCs w:val="24"/>
              </w:rPr>
            </w:pPr>
            <w:r w:rsidRPr="00FB7C9F">
              <w:rPr>
                <w:rFonts w:ascii="Garamond" w:hAnsi="Garamond"/>
                <w:bCs/>
                <w:szCs w:val="24"/>
              </w:rPr>
              <w:t>Optional reading:</w:t>
            </w:r>
          </w:p>
        </w:tc>
        <w:tc>
          <w:tcPr>
            <w:tcW w:w="7465" w:type="dxa"/>
          </w:tcPr>
          <w:p w14:paraId="170EF7AA" w14:textId="1BF28BEB" w:rsidR="00B54614" w:rsidRPr="00FB7C9F" w:rsidRDefault="008A5D50" w:rsidP="008A5D50">
            <w:pPr>
              <w:rPr>
                <w:rFonts w:ascii="Garamond" w:hAnsi="Garamond"/>
                <w:szCs w:val="24"/>
              </w:rPr>
            </w:pPr>
            <w:r w:rsidRPr="00FB7C9F">
              <w:rPr>
                <w:rFonts w:ascii="Garamond" w:hAnsi="Garamond"/>
                <w:szCs w:val="24"/>
              </w:rPr>
              <w:t xml:space="preserve">Aquinas’s </w:t>
            </w:r>
            <w:r w:rsidRPr="00FB7C9F">
              <w:rPr>
                <w:rFonts w:ascii="Garamond" w:hAnsi="Garamond"/>
                <w:i/>
                <w:szCs w:val="24"/>
              </w:rPr>
              <w:t>Commentary on De Anima</w:t>
            </w:r>
            <w:r w:rsidRPr="00FB7C9F">
              <w:rPr>
                <w:rFonts w:ascii="Garamond" w:hAnsi="Garamond"/>
                <w:szCs w:val="24"/>
              </w:rPr>
              <w:t>: Lecture 1; Lecture 2</w:t>
            </w:r>
            <w:r w:rsidR="0055473D">
              <w:rPr>
                <w:rFonts w:ascii="Garamond" w:hAnsi="Garamond"/>
                <w:szCs w:val="24"/>
              </w:rPr>
              <w:t>;</w:t>
            </w:r>
            <w:r w:rsidRPr="00FB7C9F">
              <w:rPr>
                <w:rFonts w:ascii="Garamond" w:hAnsi="Garamond"/>
                <w:szCs w:val="24"/>
              </w:rPr>
              <w:t xml:space="preserve"> </w:t>
            </w:r>
            <w:r w:rsidRPr="00FB7C9F">
              <w:rPr>
                <w:rFonts w:ascii="Garamond" w:hAnsi="Garamond"/>
                <w:i/>
                <w:szCs w:val="24"/>
              </w:rPr>
              <w:t>ST</w:t>
            </w:r>
            <w:r w:rsidRPr="00FB7C9F">
              <w:rPr>
                <w:rFonts w:ascii="Garamond" w:hAnsi="Garamond"/>
                <w:szCs w:val="24"/>
              </w:rPr>
              <w:t xml:space="preserve"> Iq76aa3-4, a8 [=</w:t>
            </w:r>
            <w:r w:rsidRPr="00FB7C9F">
              <w:rPr>
                <w:rFonts w:ascii="Garamond" w:hAnsi="Garamond"/>
                <w:i/>
                <w:szCs w:val="24"/>
              </w:rPr>
              <w:t>Summa Theologica,</w:t>
            </w:r>
            <w:r w:rsidRPr="00FB7C9F">
              <w:rPr>
                <w:rFonts w:ascii="Garamond" w:hAnsi="Garamond"/>
                <w:szCs w:val="24"/>
              </w:rPr>
              <w:t xml:space="preserve"> Part I, Question 76, Articles 3-4, 8]); Ockham, </w:t>
            </w:r>
            <w:r w:rsidRPr="00FB7C9F">
              <w:rPr>
                <w:rFonts w:ascii="Garamond" w:hAnsi="Garamond"/>
                <w:i/>
                <w:szCs w:val="24"/>
              </w:rPr>
              <w:t>Quodlibet</w:t>
            </w:r>
            <w:r w:rsidRPr="00FB7C9F">
              <w:rPr>
                <w:rFonts w:ascii="Garamond" w:hAnsi="Garamond"/>
                <w:szCs w:val="24"/>
              </w:rPr>
              <w:t>, Question 10-11 (text on course web site)</w:t>
            </w:r>
          </w:p>
        </w:tc>
      </w:tr>
      <w:tr w:rsidR="006222BD" w:rsidRPr="00FB7C9F" w14:paraId="790AEC12" w14:textId="77777777" w:rsidTr="007832BF">
        <w:tc>
          <w:tcPr>
            <w:tcW w:w="1885" w:type="dxa"/>
          </w:tcPr>
          <w:p w14:paraId="132492D1" w14:textId="77777777" w:rsidR="00B54614" w:rsidRPr="00FB7C9F" w:rsidRDefault="00B54614" w:rsidP="007832BF">
            <w:pPr>
              <w:pStyle w:val="Subtitle"/>
              <w:rPr>
                <w:rFonts w:ascii="Garamond" w:hAnsi="Garamond"/>
                <w:bCs/>
                <w:szCs w:val="24"/>
              </w:rPr>
            </w:pPr>
            <w:r w:rsidRPr="00FB7C9F">
              <w:rPr>
                <w:rFonts w:ascii="Garamond" w:hAnsi="Garamond"/>
                <w:bCs/>
                <w:szCs w:val="24"/>
              </w:rPr>
              <w:t>Topics:</w:t>
            </w:r>
          </w:p>
        </w:tc>
        <w:tc>
          <w:tcPr>
            <w:tcW w:w="7465" w:type="dxa"/>
          </w:tcPr>
          <w:p w14:paraId="7D21140B" w14:textId="4021E519" w:rsidR="00B54614" w:rsidRPr="00FB7C9F" w:rsidRDefault="006222BD" w:rsidP="007832BF">
            <w:pPr>
              <w:pStyle w:val="Subtitle"/>
              <w:rPr>
                <w:rFonts w:ascii="Garamond" w:hAnsi="Garamond"/>
                <w:bCs/>
                <w:szCs w:val="24"/>
              </w:rPr>
            </w:pPr>
            <w:r w:rsidRPr="00FB7C9F">
              <w:rPr>
                <w:rFonts w:ascii="Garamond" w:hAnsi="Garamond"/>
                <w:bCs/>
                <w:szCs w:val="24"/>
              </w:rPr>
              <w:t xml:space="preserve">Special </w:t>
            </w:r>
            <w:r w:rsidR="00FD01EA">
              <w:rPr>
                <w:rFonts w:ascii="Garamond" w:hAnsi="Garamond"/>
                <w:bCs/>
                <w:szCs w:val="24"/>
              </w:rPr>
              <w:t>s</w:t>
            </w:r>
            <w:r w:rsidRPr="00FB7C9F">
              <w:rPr>
                <w:rFonts w:ascii="Garamond" w:hAnsi="Garamond"/>
                <w:bCs/>
                <w:szCs w:val="24"/>
              </w:rPr>
              <w:t xml:space="preserve">tatus, Living </w:t>
            </w:r>
            <w:r w:rsidR="00FD01EA">
              <w:rPr>
                <w:rFonts w:ascii="Garamond" w:hAnsi="Garamond"/>
                <w:bCs/>
                <w:szCs w:val="24"/>
              </w:rPr>
              <w:t>c</w:t>
            </w:r>
            <w:r w:rsidRPr="00FB7C9F">
              <w:rPr>
                <w:rFonts w:ascii="Garamond" w:hAnsi="Garamond"/>
                <w:bCs/>
                <w:szCs w:val="24"/>
              </w:rPr>
              <w:t xml:space="preserve">reatures, Hylomorphic </w:t>
            </w:r>
            <w:r w:rsidR="00FD01EA">
              <w:rPr>
                <w:rFonts w:ascii="Garamond" w:hAnsi="Garamond"/>
                <w:bCs/>
                <w:szCs w:val="24"/>
              </w:rPr>
              <w:t>c</w:t>
            </w:r>
            <w:r w:rsidRPr="00FB7C9F">
              <w:rPr>
                <w:rFonts w:ascii="Garamond" w:hAnsi="Garamond"/>
                <w:bCs/>
                <w:szCs w:val="24"/>
              </w:rPr>
              <w:t xml:space="preserve">ompounds, </w:t>
            </w:r>
            <w:r w:rsidR="00FD01EA">
              <w:rPr>
                <w:rFonts w:ascii="Garamond" w:hAnsi="Garamond"/>
                <w:bCs/>
                <w:szCs w:val="24"/>
              </w:rPr>
              <w:t xml:space="preserve">Body and </w:t>
            </w:r>
            <w:r w:rsidRPr="00FB7C9F">
              <w:rPr>
                <w:rFonts w:ascii="Garamond" w:hAnsi="Garamond"/>
                <w:bCs/>
                <w:szCs w:val="24"/>
              </w:rPr>
              <w:t xml:space="preserve">Soul, Substantial </w:t>
            </w:r>
            <w:r w:rsidR="00FD01EA">
              <w:rPr>
                <w:rFonts w:ascii="Garamond" w:hAnsi="Garamond"/>
                <w:bCs/>
                <w:szCs w:val="24"/>
              </w:rPr>
              <w:t>f</w:t>
            </w:r>
            <w:r w:rsidRPr="00FB7C9F">
              <w:rPr>
                <w:rFonts w:ascii="Garamond" w:hAnsi="Garamond"/>
                <w:bCs/>
                <w:szCs w:val="24"/>
              </w:rPr>
              <w:t>orm</w:t>
            </w:r>
          </w:p>
        </w:tc>
      </w:tr>
    </w:tbl>
    <w:p w14:paraId="330F54F8" w14:textId="77777777" w:rsidR="00B54614" w:rsidRPr="00FB7C9F" w:rsidRDefault="00B54614" w:rsidP="00B54614">
      <w:pPr>
        <w:pStyle w:val="Subtitle"/>
        <w:rPr>
          <w:rFonts w:ascii="Garamond" w:hAnsi="Garamond"/>
          <w:b/>
          <w:bCs/>
          <w:szCs w:val="24"/>
        </w:rPr>
      </w:pPr>
    </w:p>
    <w:p w14:paraId="6E3B6D41" w14:textId="77777777" w:rsidR="00B54614" w:rsidRPr="00FB7C9F" w:rsidRDefault="00B54614" w:rsidP="00B54614">
      <w:pPr>
        <w:rPr>
          <w:rFonts w:ascii="Garamond" w:hAnsi="Garamond"/>
          <w:b/>
          <w:szCs w:val="24"/>
        </w:rPr>
      </w:pPr>
    </w:p>
    <w:p w14:paraId="78DB5B88" w14:textId="77777777" w:rsidR="00B54614" w:rsidRPr="00FB7C9F" w:rsidRDefault="00B54614" w:rsidP="00B54614">
      <w:pPr>
        <w:pStyle w:val="Subtitle"/>
        <w:rPr>
          <w:rFonts w:ascii="Garamond" w:hAnsi="Garamond"/>
          <w:b/>
          <w:bCs/>
          <w:szCs w:val="24"/>
        </w:rPr>
      </w:pPr>
    </w:p>
    <w:tbl>
      <w:tblPr>
        <w:tblStyle w:val="TableGrid"/>
        <w:tblW w:w="0" w:type="auto"/>
        <w:tblLook w:val="04A0" w:firstRow="1" w:lastRow="0" w:firstColumn="1" w:lastColumn="0" w:noHBand="0" w:noVBand="1"/>
      </w:tblPr>
      <w:tblGrid>
        <w:gridCol w:w="1797"/>
        <w:gridCol w:w="6833"/>
      </w:tblGrid>
      <w:tr w:rsidR="00FB7C9F" w:rsidRPr="00FB7C9F" w14:paraId="14E3A61D" w14:textId="77777777" w:rsidTr="007832BF">
        <w:tc>
          <w:tcPr>
            <w:tcW w:w="1885" w:type="dxa"/>
          </w:tcPr>
          <w:p w14:paraId="1253799A" w14:textId="516B747B" w:rsidR="00B54614" w:rsidRPr="00FB7C9F" w:rsidRDefault="00E9700E" w:rsidP="007832BF">
            <w:pPr>
              <w:pStyle w:val="Subtitle"/>
              <w:rPr>
                <w:rFonts w:ascii="Garamond" w:hAnsi="Garamond"/>
                <w:b/>
                <w:bCs/>
                <w:szCs w:val="24"/>
              </w:rPr>
            </w:pPr>
            <w:r>
              <w:rPr>
                <w:rFonts w:ascii="Garamond" w:hAnsi="Garamond"/>
                <w:b/>
                <w:bCs/>
                <w:szCs w:val="24"/>
              </w:rPr>
              <w:t>T</w:t>
            </w:r>
            <w:r w:rsidR="0055473D">
              <w:rPr>
                <w:rFonts w:ascii="Garamond" w:hAnsi="Garamond"/>
                <w:b/>
                <w:bCs/>
                <w:szCs w:val="24"/>
              </w:rPr>
              <w:t>ues</w:t>
            </w:r>
            <w:r>
              <w:rPr>
                <w:rFonts w:ascii="Garamond" w:hAnsi="Garamond"/>
                <w:b/>
                <w:bCs/>
                <w:szCs w:val="24"/>
              </w:rPr>
              <w:t>, Oct 19</w:t>
            </w:r>
          </w:p>
        </w:tc>
        <w:tc>
          <w:tcPr>
            <w:tcW w:w="7465" w:type="dxa"/>
          </w:tcPr>
          <w:p w14:paraId="276CD2E7" w14:textId="5916C948" w:rsidR="00B54614" w:rsidRPr="00FB7C9F" w:rsidRDefault="00AC085D" w:rsidP="007832BF">
            <w:pPr>
              <w:pStyle w:val="Subtitle"/>
              <w:rPr>
                <w:rFonts w:ascii="Garamond" w:hAnsi="Garamond"/>
                <w:b/>
                <w:bCs/>
                <w:szCs w:val="24"/>
              </w:rPr>
            </w:pPr>
            <w:r w:rsidRPr="00FB7C9F">
              <w:rPr>
                <w:rFonts w:ascii="Garamond" w:hAnsi="Garamond"/>
                <w:b/>
                <w:szCs w:val="24"/>
              </w:rPr>
              <w:t>Materialism, Dualism and Passions</w:t>
            </w:r>
          </w:p>
        </w:tc>
      </w:tr>
      <w:tr w:rsidR="00FB7C9F" w:rsidRPr="00FB7C9F" w14:paraId="37E5F992" w14:textId="77777777" w:rsidTr="007832BF">
        <w:tc>
          <w:tcPr>
            <w:tcW w:w="1885" w:type="dxa"/>
          </w:tcPr>
          <w:p w14:paraId="7C6850DE" w14:textId="77777777" w:rsidR="00B54614" w:rsidRPr="00FB7C9F" w:rsidRDefault="00B54614" w:rsidP="007832BF">
            <w:pPr>
              <w:pStyle w:val="Subtitle"/>
              <w:rPr>
                <w:rFonts w:ascii="Garamond" w:hAnsi="Garamond"/>
                <w:bCs/>
                <w:szCs w:val="24"/>
              </w:rPr>
            </w:pPr>
            <w:r w:rsidRPr="00FB7C9F">
              <w:rPr>
                <w:rFonts w:ascii="Garamond" w:hAnsi="Garamond"/>
                <w:bCs/>
                <w:szCs w:val="24"/>
              </w:rPr>
              <w:t>Required reading:</w:t>
            </w:r>
          </w:p>
        </w:tc>
        <w:tc>
          <w:tcPr>
            <w:tcW w:w="7465" w:type="dxa"/>
          </w:tcPr>
          <w:p w14:paraId="48F3468A" w14:textId="2D2E02E0" w:rsidR="00B54614" w:rsidRPr="00FB7C9F" w:rsidRDefault="00B07B2F" w:rsidP="007832BF">
            <w:pPr>
              <w:rPr>
                <w:rFonts w:ascii="Garamond" w:hAnsi="Garamond"/>
                <w:szCs w:val="24"/>
              </w:rPr>
            </w:pPr>
            <w:r w:rsidRPr="00B07B2F">
              <w:rPr>
                <w:rFonts w:ascii="Garamond" w:hAnsi="Garamond"/>
                <w:i/>
                <w:iCs/>
                <w:szCs w:val="24"/>
              </w:rPr>
              <w:t>Summa Contra Gentiles</w:t>
            </w:r>
            <w:r>
              <w:rPr>
                <w:rFonts w:ascii="Garamond" w:hAnsi="Garamond"/>
                <w:szCs w:val="24"/>
              </w:rPr>
              <w:t xml:space="preserve"> = </w:t>
            </w:r>
            <w:r w:rsidR="00AC085D" w:rsidRPr="00FB7C9F">
              <w:rPr>
                <w:rFonts w:ascii="Garamond" w:hAnsi="Garamond"/>
                <w:szCs w:val="24"/>
              </w:rPr>
              <w:t>SCG II: 65</w:t>
            </w:r>
            <w:r>
              <w:rPr>
                <w:rFonts w:ascii="Garamond" w:hAnsi="Garamond"/>
                <w:szCs w:val="24"/>
              </w:rPr>
              <w:t xml:space="preserve"> [Book 2, Chapter 65]</w:t>
            </w:r>
            <w:r w:rsidR="00AC085D" w:rsidRPr="00FB7C9F">
              <w:rPr>
                <w:rFonts w:ascii="Garamond" w:hAnsi="Garamond"/>
                <w:szCs w:val="24"/>
              </w:rPr>
              <w:t xml:space="preserve">; </w:t>
            </w:r>
            <w:r w:rsidR="00AC085D" w:rsidRPr="00FB7C9F">
              <w:rPr>
                <w:rFonts w:ascii="Garamond" w:hAnsi="Garamond"/>
                <w:i/>
                <w:szCs w:val="24"/>
              </w:rPr>
              <w:t>ST</w:t>
            </w:r>
            <w:r w:rsidR="00AC085D" w:rsidRPr="00FB7C9F">
              <w:rPr>
                <w:rFonts w:ascii="Garamond" w:hAnsi="Garamond"/>
                <w:szCs w:val="24"/>
              </w:rPr>
              <w:t xml:space="preserve"> Iq75a5; </w:t>
            </w:r>
            <w:r w:rsidR="00AC085D" w:rsidRPr="00FB7C9F">
              <w:rPr>
                <w:rFonts w:ascii="Garamond" w:hAnsi="Garamond"/>
                <w:i/>
                <w:szCs w:val="24"/>
              </w:rPr>
              <w:t>ST</w:t>
            </w:r>
            <w:r w:rsidR="00AC085D" w:rsidRPr="00FB7C9F">
              <w:rPr>
                <w:rFonts w:ascii="Garamond" w:hAnsi="Garamond"/>
                <w:szCs w:val="24"/>
              </w:rPr>
              <w:t xml:space="preserve"> Iq76a1; ST Iq80a1; ST I81a1-3</w:t>
            </w:r>
          </w:p>
        </w:tc>
      </w:tr>
      <w:tr w:rsidR="00B54614" w:rsidRPr="00FB7C9F" w14:paraId="1C5F9B33" w14:textId="77777777" w:rsidTr="007832BF">
        <w:tc>
          <w:tcPr>
            <w:tcW w:w="1885" w:type="dxa"/>
          </w:tcPr>
          <w:p w14:paraId="0CA41CED" w14:textId="77777777" w:rsidR="00B54614" w:rsidRPr="00FB7C9F" w:rsidRDefault="00B54614" w:rsidP="007832BF">
            <w:pPr>
              <w:pStyle w:val="Subtitle"/>
              <w:rPr>
                <w:rFonts w:ascii="Garamond" w:hAnsi="Garamond"/>
                <w:bCs/>
                <w:szCs w:val="24"/>
              </w:rPr>
            </w:pPr>
            <w:r w:rsidRPr="00FB7C9F">
              <w:rPr>
                <w:rFonts w:ascii="Garamond" w:hAnsi="Garamond"/>
                <w:bCs/>
                <w:szCs w:val="24"/>
              </w:rPr>
              <w:lastRenderedPageBreak/>
              <w:t>Optional reading:</w:t>
            </w:r>
          </w:p>
        </w:tc>
        <w:tc>
          <w:tcPr>
            <w:tcW w:w="7465" w:type="dxa"/>
          </w:tcPr>
          <w:p w14:paraId="0EF65D22" w14:textId="3A69D33E" w:rsidR="00B54614" w:rsidRPr="00FB7C9F" w:rsidRDefault="00AC085D" w:rsidP="007832BF">
            <w:pPr>
              <w:rPr>
                <w:rFonts w:ascii="Garamond" w:hAnsi="Garamond"/>
                <w:szCs w:val="24"/>
              </w:rPr>
            </w:pPr>
            <w:r w:rsidRPr="00FB7C9F">
              <w:rPr>
                <w:rFonts w:ascii="Garamond" w:hAnsi="Garamond"/>
                <w:i/>
                <w:szCs w:val="24"/>
              </w:rPr>
              <w:t>ST</w:t>
            </w:r>
            <w:r w:rsidRPr="00FB7C9F">
              <w:rPr>
                <w:rFonts w:ascii="Garamond" w:hAnsi="Garamond"/>
                <w:szCs w:val="24"/>
              </w:rPr>
              <w:t xml:space="preserve"> Iq75aa1-2 (reread), </w:t>
            </w:r>
            <w:r w:rsidRPr="00FB7C9F">
              <w:rPr>
                <w:rFonts w:ascii="Garamond" w:hAnsi="Garamond"/>
                <w:i/>
                <w:szCs w:val="24"/>
              </w:rPr>
              <w:t>ST</w:t>
            </w:r>
            <w:r w:rsidRPr="00FB7C9F">
              <w:rPr>
                <w:rFonts w:ascii="Garamond" w:hAnsi="Garamond"/>
                <w:szCs w:val="24"/>
              </w:rPr>
              <w:t xml:space="preserve"> Iq76a1 (reread)</w:t>
            </w:r>
          </w:p>
        </w:tc>
      </w:tr>
      <w:tr w:rsidR="00FB7C9F" w:rsidRPr="00FB7C9F" w14:paraId="436364FA" w14:textId="77777777" w:rsidTr="007832BF">
        <w:tc>
          <w:tcPr>
            <w:tcW w:w="1885" w:type="dxa"/>
          </w:tcPr>
          <w:p w14:paraId="1AD1AFB3" w14:textId="77777777" w:rsidR="00B54614" w:rsidRPr="00FB7C9F" w:rsidRDefault="00B54614" w:rsidP="007832BF">
            <w:pPr>
              <w:pStyle w:val="Subtitle"/>
              <w:rPr>
                <w:rFonts w:ascii="Garamond" w:hAnsi="Garamond"/>
                <w:bCs/>
                <w:szCs w:val="24"/>
              </w:rPr>
            </w:pPr>
            <w:r w:rsidRPr="00FB7C9F">
              <w:rPr>
                <w:rFonts w:ascii="Garamond" w:hAnsi="Garamond"/>
                <w:bCs/>
                <w:szCs w:val="24"/>
              </w:rPr>
              <w:t>Topics:</w:t>
            </w:r>
          </w:p>
        </w:tc>
        <w:tc>
          <w:tcPr>
            <w:tcW w:w="7465" w:type="dxa"/>
          </w:tcPr>
          <w:p w14:paraId="794E1408" w14:textId="336F98EB" w:rsidR="00B54614" w:rsidRPr="00FB7C9F" w:rsidRDefault="00AC085D" w:rsidP="007832BF">
            <w:pPr>
              <w:pStyle w:val="Subtitle"/>
              <w:rPr>
                <w:rFonts w:ascii="Garamond" w:hAnsi="Garamond"/>
                <w:bCs/>
                <w:szCs w:val="24"/>
              </w:rPr>
            </w:pPr>
            <w:r w:rsidRPr="00FB7C9F">
              <w:rPr>
                <w:rFonts w:ascii="Garamond" w:hAnsi="Garamond"/>
                <w:bCs/>
                <w:szCs w:val="24"/>
              </w:rPr>
              <w:t>Materialism, Dualism, Passions</w:t>
            </w:r>
          </w:p>
        </w:tc>
      </w:tr>
    </w:tbl>
    <w:p w14:paraId="57259E37" w14:textId="77777777" w:rsidR="00B54614" w:rsidRPr="00FB7C9F" w:rsidRDefault="00B54614" w:rsidP="00B54614">
      <w:pPr>
        <w:pStyle w:val="Subtitle"/>
        <w:rPr>
          <w:rFonts w:ascii="Garamond" w:hAnsi="Garamond"/>
          <w:b/>
          <w:bCs/>
          <w:szCs w:val="24"/>
        </w:rPr>
      </w:pPr>
    </w:p>
    <w:p w14:paraId="59338430" w14:textId="77777777" w:rsidR="00B54614" w:rsidRPr="00FB7C9F" w:rsidRDefault="00B54614" w:rsidP="00B54614">
      <w:pPr>
        <w:rPr>
          <w:rFonts w:ascii="Garamond" w:hAnsi="Garamond"/>
          <w:b/>
          <w:szCs w:val="24"/>
        </w:rPr>
      </w:pPr>
    </w:p>
    <w:p w14:paraId="286307F8" w14:textId="77777777" w:rsidR="00B54614" w:rsidRPr="00FB7C9F" w:rsidRDefault="00B54614" w:rsidP="00B54614">
      <w:pPr>
        <w:pStyle w:val="Subtitle"/>
        <w:rPr>
          <w:rFonts w:ascii="Garamond" w:hAnsi="Garamond"/>
          <w:b/>
          <w:bCs/>
          <w:szCs w:val="24"/>
        </w:rPr>
      </w:pPr>
    </w:p>
    <w:tbl>
      <w:tblPr>
        <w:tblStyle w:val="TableGrid"/>
        <w:tblW w:w="0" w:type="auto"/>
        <w:tblLook w:val="04A0" w:firstRow="1" w:lastRow="0" w:firstColumn="1" w:lastColumn="0" w:noHBand="0" w:noVBand="1"/>
      </w:tblPr>
      <w:tblGrid>
        <w:gridCol w:w="1800"/>
        <w:gridCol w:w="6830"/>
      </w:tblGrid>
      <w:tr w:rsidR="00FB7C9F" w:rsidRPr="00FB7C9F" w14:paraId="31A50795" w14:textId="77777777" w:rsidTr="007832BF">
        <w:tc>
          <w:tcPr>
            <w:tcW w:w="1885" w:type="dxa"/>
          </w:tcPr>
          <w:p w14:paraId="7A358976" w14:textId="32E611AD" w:rsidR="00B54614" w:rsidRPr="00FB7C9F" w:rsidRDefault="00E9700E" w:rsidP="007832BF">
            <w:pPr>
              <w:pStyle w:val="Subtitle"/>
              <w:rPr>
                <w:rFonts w:ascii="Garamond" w:hAnsi="Garamond"/>
                <w:b/>
                <w:bCs/>
                <w:szCs w:val="24"/>
              </w:rPr>
            </w:pPr>
            <w:r w:rsidRPr="0014756F">
              <w:rPr>
                <w:rFonts w:ascii="Garamond" w:hAnsi="Garamond"/>
                <w:b/>
                <w:bCs/>
                <w:szCs w:val="24"/>
              </w:rPr>
              <w:t>Thurs</w:t>
            </w:r>
            <w:r>
              <w:rPr>
                <w:rFonts w:ascii="Garamond" w:hAnsi="Garamond"/>
                <w:b/>
                <w:bCs/>
                <w:szCs w:val="24"/>
              </w:rPr>
              <w:t>, Oct 21</w:t>
            </w:r>
          </w:p>
        </w:tc>
        <w:tc>
          <w:tcPr>
            <w:tcW w:w="7465" w:type="dxa"/>
          </w:tcPr>
          <w:p w14:paraId="72E761EF" w14:textId="31A182A9" w:rsidR="00B54614" w:rsidRPr="00FB7C9F" w:rsidRDefault="00AC085D" w:rsidP="007832BF">
            <w:pPr>
              <w:pStyle w:val="Subtitle"/>
              <w:rPr>
                <w:rFonts w:ascii="Garamond" w:hAnsi="Garamond"/>
                <w:b/>
                <w:bCs/>
                <w:szCs w:val="24"/>
              </w:rPr>
            </w:pPr>
            <w:r w:rsidRPr="00FB7C9F">
              <w:rPr>
                <w:rFonts w:ascii="Garamond" w:hAnsi="Garamond"/>
                <w:b/>
                <w:szCs w:val="24"/>
              </w:rPr>
              <w:t>Sensory Powers</w:t>
            </w:r>
          </w:p>
        </w:tc>
      </w:tr>
      <w:tr w:rsidR="00FB7C9F" w:rsidRPr="00FB7C9F" w14:paraId="77C47230" w14:textId="77777777" w:rsidTr="007832BF">
        <w:tc>
          <w:tcPr>
            <w:tcW w:w="1885" w:type="dxa"/>
          </w:tcPr>
          <w:p w14:paraId="2320BF6A" w14:textId="77777777" w:rsidR="00B54614" w:rsidRPr="00FB7C9F" w:rsidRDefault="00B54614" w:rsidP="007832BF">
            <w:pPr>
              <w:pStyle w:val="Subtitle"/>
              <w:rPr>
                <w:rFonts w:ascii="Garamond" w:hAnsi="Garamond"/>
                <w:bCs/>
                <w:szCs w:val="24"/>
              </w:rPr>
            </w:pPr>
            <w:r w:rsidRPr="00FB7C9F">
              <w:rPr>
                <w:rFonts w:ascii="Garamond" w:hAnsi="Garamond"/>
                <w:bCs/>
                <w:szCs w:val="24"/>
              </w:rPr>
              <w:t>Required reading:</w:t>
            </w:r>
          </w:p>
        </w:tc>
        <w:tc>
          <w:tcPr>
            <w:tcW w:w="7465" w:type="dxa"/>
          </w:tcPr>
          <w:p w14:paraId="3A5C08A5" w14:textId="6E79DA48" w:rsidR="00B54614" w:rsidRPr="00FB7C9F" w:rsidRDefault="00AC085D" w:rsidP="007832BF">
            <w:pPr>
              <w:rPr>
                <w:rFonts w:ascii="Garamond" w:hAnsi="Garamond"/>
                <w:szCs w:val="24"/>
              </w:rPr>
            </w:pPr>
            <w:r w:rsidRPr="00FB7C9F">
              <w:rPr>
                <w:rFonts w:ascii="Garamond" w:hAnsi="Garamond"/>
                <w:i/>
                <w:szCs w:val="24"/>
              </w:rPr>
              <w:t>ST</w:t>
            </w:r>
            <w:r w:rsidRPr="00FB7C9F">
              <w:rPr>
                <w:rFonts w:ascii="Garamond" w:hAnsi="Garamond"/>
                <w:szCs w:val="24"/>
              </w:rPr>
              <w:t xml:space="preserve"> Iq78aa3-4; </w:t>
            </w:r>
            <w:r w:rsidRPr="00FB7C9F">
              <w:rPr>
                <w:rFonts w:ascii="Garamond" w:hAnsi="Garamond"/>
                <w:i/>
                <w:szCs w:val="24"/>
              </w:rPr>
              <w:t>ST</w:t>
            </w:r>
            <w:r w:rsidRPr="00FB7C9F">
              <w:rPr>
                <w:rFonts w:ascii="Garamond" w:hAnsi="Garamond"/>
                <w:szCs w:val="24"/>
              </w:rPr>
              <w:t xml:space="preserve"> Iq85aa1-2</w:t>
            </w:r>
          </w:p>
        </w:tc>
      </w:tr>
      <w:tr w:rsidR="00B54614" w:rsidRPr="00FB7C9F" w14:paraId="6D6D8C4B" w14:textId="77777777" w:rsidTr="007832BF">
        <w:tc>
          <w:tcPr>
            <w:tcW w:w="1885" w:type="dxa"/>
          </w:tcPr>
          <w:p w14:paraId="465D89E2" w14:textId="77777777" w:rsidR="00B54614" w:rsidRPr="00FB7C9F" w:rsidRDefault="00B54614" w:rsidP="007832BF">
            <w:pPr>
              <w:pStyle w:val="Subtitle"/>
              <w:rPr>
                <w:rFonts w:ascii="Garamond" w:hAnsi="Garamond"/>
                <w:bCs/>
                <w:szCs w:val="24"/>
              </w:rPr>
            </w:pPr>
            <w:r w:rsidRPr="00FB7C9F">
              <w:rPr>
                <w:rFonts w:ascii="Garamond" w:hAnsi="Garamond"/>
                <w:bCs/>
                <w:szCs w:val="24"/>
              </w:rPr>
              <w:t>Optional reading:</w:t>
            </w:r>
          </w:p>
        </w:tc>
        <w:tc>
          <w:tcPr>
            <w:tcW w:w="7465" w:type="dxa"/>
          </w:tcPr>
          <w:p w14:paraId="0D7F730E" w14:textId="670AC902" w:rsidR="00B54614" w:rsidRPr="00FB7C9F" w:rsidRDefault="00AC085D" w:rsidP="007832BF">
            <w:pPr>
              <w:rPr>
                <w:rFonts w:ascii="Garamond" w:hAnsi="Garamond"/>
                <w:szCs w:val="24"/>
              </w:rPr>
            </w:pPr>
            <w:r w:rsidRPr="00FB7C9F">
              <w:rPr>
                <w:rFonts w:ascii="Garamond" w:hAnsi="Garamond"/>
                <w:i/>
                <w:szCs w:val="24"/>
              </w:rPr>
              <w:t>ST</w:t>
            </w:r>
            <w:r w:rsidRPr="00FB7C9F">
              <w:rPr>
                <w:rFonts w:ascii="Garamond" w:hAnsi="Garamond"/>
                <w:szCs w:val="24"/>
              </w:rPr>
              <w:t xml:space="preserve"> Iq78; </w:t>
            </w:r>
            <w:r w:rsidRPr="00FB7C9F">
              <w:rPr>
                <w:rFonts w:ascii="Garamond" w:hAnsi="Garamond"/>
                <w:i/>
                <w:szCs w:val="24"/>
              </w:rPr>
              <w:t>ST</w:t>
            </w:r>
            <w:r w:rsidRPr="00FB7C9F">
              <w:rPr>
                <w:rFonts w:ascii="Garamond" w:hAnsi="Garamond"/>
                <w:szCs w:val="24"/>
              </w:rPr>
              <w:t xml:space="preserve"> Iq85</w:t>
            </w:r>
          </w:p>
        </w:tc>
      </w:tr>
      <w:tr w:rsidR="00FB7C9F" w:rsidRPr="00FB7C9F" w14:paraId="3462199E" w14:textId="77777777" w:rsidTr="007832BF">
        <w:tc>
          <w:tcPr>
            <w:tcW w:w="1885" w:type="dxa"/>
          </w:tcPr>
          <w:p w14:paraId="1EABF988" w14:textId="77777777" w:rsidR="00B54614" w:rsidRPr="00FB7C9F" w:rsidRDefault="00B54614" w:rsidP="007832BF">
            <w:pPr>
              <w:pStyle w:val="Subtitle"/>
              <w:rPr>
                <w:rFonts w:ascii="Garamond" w:hAnsi="Garamond"/>
                <w:bCs/>
                <w:szCs w:val="24"/>
              </w:rPr>
            </w:pPr>
            <w:r w:rsidRPr="00FB7C9F">
              <w:rPr>
                <w:rFonts w:ascii="Garamond" w:hAnsi="Garamond"/>
                <w:bCs/>
                <w:szCs w:val="24"/>
              </w:rPr>
              <w:t>Topics:</w:t>
            </w:r>
          </w:p>
        </w:tc>
        <w:tc>
          <w:tcPr>
            <w:tcW w:w="7465" w:type="dxa"/>
          </w:tcPr>
          <w:p w14:paraId="4690999E" w14:textId="1C1E6AC2" w:rsidR="00B54614" w:rsidRPr="00FB7C9F" w:rsidRDefault="00AC085D" w:rsidP="007832BF">
            <w:pPr>
              <w:pStyle w:val="Subtitle"/>
              <w:rPr>
                <w:rFonts w:ascii="Garamond" w:hAnsi="Garamond"/>
                <w:bCs/>
                <w:szCs w:val="24"/>
              </w:rPr>
            </w:pPr>
            <w:r w:rsidRPr="00FB7C9F">
              <w:rPr>
                <w:rFonts w:ascii="Garamond" w:hAnsi="Garamond"/>
                <w:bCs/>
                <w:szCs w:val="24"/>
              </w:rPr>
              <w:t xml:space="preserve">Cognition, External Sensory Powers, Internal Sensory Powers, </w:t>
            </w:r>
            <w:proofErr w:type="gramStart"/>
            <w:r w:rsidRPr="00FB7C9F">
              <w:rPr>
                <w:rFonts w:ascii="Garamond" w:hAnsi="Garamond"/>
                <w:bCs/>
                <w:szCs w:val="24"/>
              </w:rPr>
              <w:t>How</w:t>
            </w:r>
            <w:proofErr w:type="gramEnd"/>
            <w:r w:rsidRPr="00FB7C9F">
              <w:rPr>
                <w:rFonts w:ascii="Garamond" w:hAnsi="Garamond"/>
                <w:bCs/>
                <w:szCs w:val="24"/>
              </w:rPr>
              <w:t xml:space="preserve"> are the Passions Structured? </w:t>
            </w:r>
          </w:p>
        </w:tc>
      </w:tr>
    </w:tbl>
    <w:p w14:paraId="327D865C" w14:textId="77777777" w:rsidR="00B54614" w:rsidRPr="00FB7C9F" w:rsidRDefault="00B54614" w:rsidP="00B54614">
      <w:pPr>
        <w:pStyle w:val="Subtitle"/>
        <w:rPr>
          <w:rFonts w:ascii="Garamond" w:hAnsi="Garamond"/>
          <w:b/>
          <w:bCs/>
          <w:szCs w:val="24"/>
        </w:rPr>
      </w:pPr>
    </w:p>
    <w:p w14:paraId="14984799" w14:textId="77777777" w:rsidR="00B54614" w:rsidRPr="00FB7C9F" w:rsidRDefault="00B54614" w:rsidP="00B54614">
      <w:pPr>
        <w:rPr>
          <w:rFonts w:ascii="Garamond" w:hAnsi="Garamond"/>
          <w:b/>
          <w:szCs w:val="24"/>
        </w:rPr>
      </w:pPr>
    </w:p>
    <w:p w14:paraId="30FF79B2" w14:textId="77777777" w:rsidR="00B54614" w:rsidRPr="00FB7C9F" w:rsidRDefault="00B54614" w:rsidP="00B54614">
      <w:pPr>
        <w:pStyle w:val="Subtitle"/>
        <w:rPr>
          <w:rFonts w:ascii="Garamond" w:hAnsi="Garamond"/>
          <w:b/>
          <w:bCs/>
          <w:szCs w:val="24"/>
        </w:rPr>
      </w:pPr>
    </w:p>
    <w:tbl>
      <w:tblPr>
        <w:tblStyle w:val="TableGrid"/>
        <w:tblW w:w="0" w:type="auto"/>
        <w:tblLook w:val="04A0" w:firstRow="1" w:lastRow="0" w:firstColumn="1" w:lastColumn="0" w:noHBand="0" w:noVBand="1"/>
      </w:tblPr>
      <w:tblGrid>
        <w:gridCol w:w="1797"/>
        <w:gridCol w:w="6833"/>
      </w:tblGrid>
      <w:tr w:rsidR="00FB7C9F" w:rsidRPr="00FB7C9F" w14:paraId="743414CB" w14:textId="77777777" w:rsidTr="007832BF">
        <w:tc>
          <w:tcPr>
            <w:tcW w:w="1885" w:type="dxa"/>
          </w:tcPr>
          <w:p w14:paraId="53EC7595" w14:textId="68F2BBB2" w:rsidR="00B54614" w:rsidRPr="00FB7C9F" w:rsidRDefault="00E9700E" w:rsidP="007832BF">
            <w:pPr>
              <w:pStyle w:val="Subtitle"/>
              <w:rPr>
                <w:rFonts w:ascii="Garamond" w:hAnsi="Garamond"/>
                <w:b/>
                <w:bCs/>
                <w:szCs w:val="24"/>
              </w:rPr>
            </w:pPr>
            <w:r>
              <w:rPr>
                <w:rFonts w:ascii="Garamond" w:hAnsi="Garamond"/>
                <w:b/>
                <w:bCs/>
                <w:szCs w:val="24"/>
              </w:rPr>
              <w:t>T</w:t>
            </w:r>
            <w:r w:rsidR="0055473D">
              <w:rPr>
                <w:rFonts w:ascii="Garamond" w:hAnsi="Garamond"/>
                <w:b/>
                <w:bCs/>
                <w:szCs w:val="24"/>
              </w:rPr>
              <w:t>ues</w:t>
            </w:r>
            <w:r>
              <w:rPr>
                <w:rFonts w:ascii="Garamond" w:hAnsi="Garamond"/>
                <w:b/>
                <w:bCs/>
                <w:szCs w:val="24"/>
              </w:rPr>
              <w:t>, Oct 26</w:t>
            </w:r>
          </w:p>
        </w:tc>
        <w:tc>
          <w:tcPr>
            <w:tcW w:w="7465" w:type="dxa"/>
          </w:tcPr>
          <w:p w14:paraId="3167BFC1" w14:textId="130F98D7" w:rsidR="00B54614" w:rsidRPr="00FB7C9F" w:rsidRDefault="00AC085D" w:rsidP="007832BF">
            <w:pPr>
              <w:pStyle w:val="Subtitle"/>
              <w:rPr>
                <w:rFonts w:ascii="Garamond" w:hAnsi="Garamond"/>
                <w:b/>
                <w:bCs/>
                <w:szCs w:val="24"/>
              </w:rPr>
            </w:pPr>
            <w:r w:rsidRPr="00FB7C9F">
              <w:rPr>
                <w:rFonts w:ascii="Garamond" w:hAnsi="Garamond"/>
                <w:b/>
                <w:szCs w:val="24"/>
              </w:rPr>
              <w:t>The Intellect</w:t>
            </w:r>
          </w:p>
        </w:tc>
      </w:tr>
      <w:tr w:rsidR="00FB7C9F" w:rsidRPr="00FB7C9F" w14:paraId="151F41B2" w14:textId="77777777" w:rsidTr="007832BF">
        <w:tc>
          <w:tcPr>
            <w:tcW w:w="1885" w:type="dxa"/>
          </w:tcPr>
          <w:p w14:paraId="0D0EAD1B" w14:textId="77777777" w:rsidR="00B54614" w:rsidRPr="00FB7C9F" w:rsidRDefault="00B54614" w:rsidP="007832BF">
            <w:pPr>
              <w:pStyle w:val="Subtitle"/>
              <w:rPr>
                <w:rFonts w:ascii="Garamond" w:hAnsi="Garamond"/>
                <w:bCs/>
                <w:szCs w:val="24"/>
              </w:rPr>
            </w:pPr>
            <w:r w:rsidRPr="00FB7C9F">
              <w:rPr>
                <w:rFonts w:ascii="Garamond" w:hAnsi="Garamond"/>
                <w:bCs/>
                <w:szCs w:val="24"/>
              </w:rPr>
              <w:t>Required reading:</w:t>
            </w:r>
          </w:p>
        </w:tc>
        <w:tc>
          <w:tcPr>
            <w:tcW w:w="7465" w:type="dxa"/>
          </w:tcPr>
          <w:p w14:paraId="071393F1" w14:textId="6C0CD8AB" w:rsidR="00B54614" w:rsidRPr="00FB7C9F" w:rsidRDefault="00AC085D" w:rsidP="007832BF">
            <w:pPr>
              <w:rPr>
                <w:rFonts w:ascii="Garamond" w:hAnsi="Garamond"/>
                <w:szCs w:val="24"/>
              </w:rPr>
            </w:pPr>
            <w:r w:rsidRPr="00FB7C9F">
              <w:rPr>
                <w:rFonts w:ascii="Garamond" w:hAnsi="Garamond"/>
                <w:szCs w:val="24"/>
              </w:rPr>
              <w:t xml:space="preserve">ST Iq84a1-7; ST 85a1-2; ST 89a1; </w:t>
            </w:r>
          </w:p>
        </w:tc>
      </w:tr>
      <w:tr w:rsidR="00151486" w:rsidRPr="00FB7C9F" w14:paraId="4EC8360B" w14:textId="77777777" w:rsidTr="007832BF">
        <w:tc>
          <w:tcPr>
            <w:tcW w:w="1885" w:type="dxa"/>
          </w:tcPr>
          <w:p w14:paraId="6B280588" w14:textId="77777777" w:rsidR="00B54614" w:rsidRPr="00FB7C9F" w:rsidRDefault="00B54614" w:rsidP="007832BF">
            <w:pPr>
              <w:pStyle w:val="Subtitle"/>
              <w:rPr>
                <w:rFonts w:ascii="Garamond" w:hAnsi="Garamond"/>
                <w:bCs/>
                <w:szCs w:val="24"/>
              </w:rPr>
            </w:pPr>
            <w:r w:rsidRPr="00FB7C9F">
              <w:rPr>
                <w:rFonts w:ascii="Garamond" w:hAnsi="Garamond"/>
                <w:bCs/>
                <w:szCs w:val="24"/>
              </w:rPr>
              <w:t>Optional reading:</w:t>
            </w:r>
          </w:p>
        </w:tc>
        <w:tc>
          <w:tcPr>
            <w:tcW w:w="7465" w:type="dxa"/>
          </w:tcPr>
          <w:p w14:paraId="79691143" w14:textId="43E106B7" w:rsidR="00B54614" w:rsidRPr="00FB7C9F" w:rsidRDefault="00AC085D" w:rsidP="007832BF">
            <w:pPr>
              <w:rPr>
                <w:rFonts w:ascii="Garamond" w:hAnsi="Garamond"/>
                <w:szCs w:val="24"/>
              </w:rPr>
            </w:pPr>
            <w:r w:rsidRPr="00FB7C9F">
              <w:rPr>
                <w:rFonts w:ascii="Garamond" w:hAnsi="Garamond"/>
                <w:szCs w:val="24"/>
              </w:rPr>
              <w:t xml:space="preserve">“The Nature of the Intellect, its Activity, and Its Separability,” selections from Aquinas’s </w:t>
            </w:r>
            <w:r w:rsidRPr="00FB7C9F">
              <w:rPr>
                <w:rFonts w:ascii="Garamond" w:hAnsi="Garamond"/>
                <w:i/>
                <w:iCs/>
                <w:szCs w:val="24"/>
              </w:rPr>
              <w:t>Commentary on Aristotle’s</w:t>
            </w:r>
            <w:r w:rsidRPr="00FB7C9F">
              <w:rPr>
                <w:rFonts w:ascii="Garamond" w:hAnsi="Garamond"/>
                <w:szCs w:val="24"/>
              </w:rPr>
              <w:t xml:space="preserve"> De Anima, pp. 34-59</w:t>
            </w:r>
          </w:p>
        </w:tc>
      </w:tr>
      <w:tr w:rsidR="00FB7C9F" w:rsidRPr="00FB7C9F" w14:paraId="435C0F4D" w14:textId="77777777" w:rsidTr="007832BF">
        <w:tc>
          <w:tcPr>
            <w:tcW w:w="1885" w:type="dxa"/>
          </w:tcPr>
          <w:p w14:paraId="71CE23D4" w14:textId="77777777" w:rsidR="00B54614" w:rsidRPr="00FB7C9F" w:rsidRDefault="00B54614" w:rsidP="007832BF">
            <w:pPr>
              <w:pStyle w:val="Subtitle"/>
              <w:rPr>
                <w:rFonts w:ascii="Garamond" w:hAnsi="Garamond"/>
                <w:bCs/>
                <w:szCs w:val="24"/>
              </w:rPr>
            </w:pPr>
            <w:r w:rsidRPr="00FB7C9F">
              <w:rPr>
                <w:rFonts w:ascii="Garamond" w:hAnsi="Garamond"/>
                <w:bCs/>
                <w:szCs w:val="24"/>
              </w:rPr>
              <w:t>Topics:</w:t>
            </w:r>
          </w:p>
        </w:tc>
        <w:tc>
          <w:tcPr>
            <w:tcW w:w="7465" w:type="dxa"/>
          </w:tcPr>
          <w:p w14:paraId="0C416212" w14:textId="6D813CD5" w:rsidR="00B54614" w:rsidRPr="00FB7C9F" w:rsidRDefault="00AC085D" w:rsidP="007832BF">
            <w:pPr>
              <w:pStyle w:val="Subtitle"/>
              <w:rPr>
                <w:rFonts w:ascii="Garamond" w:hAnsi="Garamond"/>
                <w:bCs/>
                <w:szCs w:val="24"/>
              </w:rPr>
            </w:pPr>
            <w:r w:rsidRPr="00FB7C9F">
              <w:rPr>
                <w:rFonts w:ascii="Garamond" w:hAnsi="Garamond"/>
                <w:bCs/>
                <w:szCs w:val="24"/>
              </w:rPr>
              <w:t xml:space="preserve">Raw </w:t>
            </w:r>
            <w:r w:rsidR="00FD01EA">
              <w:rPr>
                <w:rFonts w:ascii="Garamond" w:hAnsi="Garamond"/>
                <w:bCs/>
                <w:szCs w:val="24"/>
              </w:rPr>
              <w:t>m</w:t>
            </w:r>
            <w:r w:rsidRPr="00FB7C9F">
              <w:rPr>
                <w:rFonts w:ascii="Garamond" w:hAnsi="Garamond"/>
                <w:bCs/>
                <w:szCs w:val="24"/>
              </w:rPr>
              <w:t xml:space="preserve">aterials, Normal </w:t>
            </w:r>
            <w:r w:rsidR="00FD01EA">
              <w:rPr>
                <w:rFonts w:ascii="Garamond" w:hAnsi="Garamond"/>
                <w:bCs/>
                <w:szCs w:val="24"/>
              </w:rPr>
              <w:t>c</w:t>
            </w:r>
            <w:r w:rsidRPr="00FB7C9F">
              <w:rPr>
                <w:rFonts w:ascii="Garamond" w:hAnsi="Garamond"/>
                <w:bCs/>
                <w:szCs w:val="24"/>
              </w:rPr>
              <w:t xml:space="preserve">ognition, Plasticity and </w:t>
            </w:r>
            <w:r w:rsidR="00FD01EA">
              <w:rPr>
                <w:rFonts w:ascii="Garamond" w:hAnsi="Garamond"/>
                <w:bCs/>
                <w:szCs w:val="24"/>
              </w:rPr>
              <w:t>i</w:t>
            </w:r>
            <w:r w:rsidRPr="00FB7C9F">
              <w:rPr>
                <w:rFonts w:ascii="Garamond" w:hAnsi="Garamond"/>
                <w:bCs/>
                <w:szCs w:val="24"/>
              </w:rPr>
              <w:t xml:space="preserve">mmateriality, </w:t>
            </w:r>
            <w:proofErr w:type="gramStart"/>
            <w:r w:rsidRPr="00FB7C9F">
              <w:rPr>
                <w:rFonts w:ascii="Garamond" w:hAnsi="Garamond"/>
                <w:bCs/>
                <w:szCs w:val="24"/>
              </w:rPr>
              <w:t>Immateriality</w:t>
            </w:r>
            <w:proofErr w:type="gramEnd"/>
            <w:r w:rsidRPr="00FB7C9F">
              <w:rPr>
                <w:rFonts w:ascii="Garamond" w:hAnsi="Garamond"/>
                <w:bCs/>
                <w:szCs w:val="24"/>
              </w:rPr>
              <w:t xml:space="preserve"> and </w:t>
            </w:r>
            <w:r w:rsidR="00FD01EA">
              <w:rPr>
                <w:rFonts w:ascii="Garamond" w:hAnsi="Garamond"/>
                <w:bCs/>
                <w:szCs w:val="24"/>
              </w:rPr>
              <w:t>u</w:t>
            </w:r>
            <w:r w:rsidRPr="00FB7C9F">
              <w:rPr>
                <w:rFonts w:ascii="Garamond" w:hAnsi="Garamond"/>
                <w:bCs/>
                <w:szCs w:val="24"/>
              </w:rPr>
              <w:t>niversality</w:t>
            </w:r>
          </w:p>
        </w:tc>
      </w:tr>
    </w:tbl>
    <w:p w14:paraId="3DC3D0BE" w14:textId="77777777" w:rsidR="00B54614" w:rsidRPr="00FB7C9F" w:rsidRDefault="00B54614" w:rsidP="00B54614">
      <w:pPr>
        <w:pStyle w:val="Subtitle"/>
        <w:rPr>
          <w:rFonts w:ascii="Garamond" w:hAnsi="Garamond"/>
          <w:b/>
          <w:bCs/>
          <w:szCs w:val="24"/>
        </w:rPr>
      </w:pPr>
    </w:p>
    <w:p w14:paraId="1C2BE5B6" w14:textId="77777777" w:rsidR="00B54614" w:rsidRPr="00FB7C9F" w:rsidRDefault="00B54614" w:rsidP="00B54614">
      <w:pPr>
        <w:rPr>
          <w:rFonts w:ascii="Garamond" w:hAnsi="Garamond"/>
          <w:b/>
          <w:szCs w:val="24"/>
        </w:rPr>
      </w:pPr>
    </w:p>
    <w:p w14:paraId="5B18450B" w14:textId="77777777" w:rsidR="00B54614" w:rsidRPr="00FB7C9F" w:rsidRDefault="00B54614" w:rsidP="00B54614">
      <w:pPr>
        <w:pStyle w:val="Subtitle"/>
        <w:rPr>
          <w:rFonts w:ascii="Garamond" w:hAnsi="Garamond"/>
          <w:b/>
          <w:bCs/>
          <w:szCs w:val="24"/>
        </w:rPr>
      </w:pPr>
    </w:p>
    <w:tbl>
      <w:tblPr>
        <w:tblStyle w:val="TableGrid"/>
        <w:tblW w:w="0" w:type="auto"/>
        <w:tblLook w:val="04A0" w:firstRow="1" w:lastRow="0" w:firstColumn="1" w:lastColumn="0" w:noHBand="0" w:noVBand="1"/>
      </w:tblPr>
      <w:tblGrid>
        <w:gridCol w:w="1786"/>
        <w:gridCol w:w="6844"/>
      </w:tblGrid>
      <w:tr w:rsidR="00AC085D" w:rsidRPr="00FB7C9F" w14:paraId="466F6825" w14:textId="77777777" w:rsidTr="00FB7C9F">
        <w:tc>
          <w:tcPr>
            <w:tcW w:w="1814" w:type="dxa"/>
          </w:tcPr>
          <w:p w14:paraId="4D1D8D3D" w14:textId="778C4631" w:rsidR="00B54614" w:rsidRPr="00FB7C9F" w:rsidRDefault="00E9700E" w:rsidP="007832BF">
            <w:pPr>
              <w:pStyle w:val="Subtitle"/>
              <w:rPr>
                <w:rFonts w:ascii="Garamond" w:hAnsi="Garamond"/>
                <w:b/>
                <w:bCs/>
                <w:szCs w:val="24"/>
              </w:rPr>
            </w:pPr>
            <w:r w:rsidRPr="0014756F">
              <w:rPr>
                <w:rFonts w:ascii="Garamond" w:hAnsi="Garamond"/>
                <w:b/>
                <w:bCs/>
                <w:szCs w:val="24"/>
              </w:rPr>
              <w:t>Thurs</w:t>
            </w:r>
            <w:r>
              <w:rPr>
                <w:rFonts w:ascii="Garamond" w:hAnsi="Garamond"/>
                <w:b/>
                <w:bCs/>
                <w:szCs w:val="24"/>
              </w:rPr>
              <w:t>, Oct 28</w:t>
            </w:r>
          </w:p>
        </w:tc>
        <w:tc>
          <w:tcPr>
            <w:tcW w:w="7042" w:type="dxa"/>
          </w:tcPr>
          <w:p w14:paraId="01C039A0" w14:textId="29486196" w:rsidR="00B54614" w:rsidRPr="00FB7C9F" w:rsidRDefault="00AC085D" w:rsidP="007832BF">
            <w:pPr>
              <w:pStyle w:val="Subtitle"/>
              <w:rPr>
                <w:rFonts w:ascii="Garamond" w:hAnsi="Garamond"/>
                <w:b/>
                <w:bCs/>
                <w:szCs w:val="24"/>
              </w:rPr>
            </w:pPr>
            <w:r w:rsidRPr="00FB7C9F">
              <w:rPr>
                <w:rFonts w:ascii="Garamond" w:hAnsi="Garamond"/>
                <w:b/>
                <w:bCs/>
                <w:szCs w:val="24"/>
              </w:rPr>
              <w:t>Happiness</w:t>
            </w:r>
          </w:p>
        </w:tc>
      </w:tr>
      <w:tr w:rsidR="00AC085D" w:rsidRPr="00FB7C9F" w14:paraId="2FD21FE9" w14:textId="77777777" w:rsidTr="00FB7C9F">
        <w:tc>
          <w:tcPr>
            <w:tcW w:w="1814" w:type="dxa"/>
          </w:tcPr>
          <w:p w14:paraId="3AFB360D" w14:textId="77777777" w:rsidR="00B54614" w:rsidRPr="00FB7C9F" w:rsidRDefault="00B54614" w:rsidP="007832BF">
            <w:pPr>
              <w:pStyle w:val="Subtitle"/>
              <w:rPr>
                <w:rFonts w:ascii="Garamond" w:hAnsi="Garamond"/>
                <w:bCs/>
                <w:szCs w:val="24"/>
              </w:rPr>
            </w:pPr>
            <w:r w:rsidRPr="00FB7C9F">
              <w:rPr>
                <w:rFonts w:ascii="Garamond" w:hAnsi="Garamond"/>
                <w:bCs/>
                <w:szCs w:val="24"/>
              </w:rPr>
              <w:t>Required reading:</w:t>
            </w:r>
          </w:p>
        </w:tc>
        <w:tc>
          <w:tcPr>
            <w:tcW w:w="7042" w:type="dxa"/>
          </w:tcPr>
          <w:p w14:paraId="52555CB3" w14:textId="2F5893C8" w:rsidR="00B54614" w:rsidRPr="00FB7C9F" w:rsidRDefault="00AC085D" w:rsidP="007832BF">
            <w:pPr>
              <w:rPr>
                <w:rFonts w:ascii="Garamond" w:hAnsi="Garamond"/>
                <w:szCs w:val="24"/>
              </w:rPr>
            </w:pPr>
            <w:r w:rsidRPr="00FB7C9F">
              <w:rPr>
                <w:rFonts w:ascii="Garamond" w:hAnsi="Garamond"/>
                <w:szCs w:val="24"/>
              </w:rPr>
              <w:t xml:space="preserve">ST </w:t>
            </w:r>
            <w:proofErr w:type="spellStart"/>
            <w:r w:rsidRPr="00FB7C9F">
              <w:rPr>
                <w:rFonts w:ascii="Garamond" w:hAnsi="Garamond"/>
                <w:szCs w:val="24"/>
              </w:rPr>
              <w:t>Ia-IIae</w:t>
            </w:r>
            <w:proofErr w:type="spellEnd"/>
            <w:r w:rsidRPr="00FB7C9F">
              <w:rPr>
                <w:rFonts w:ascii="Garamond" w:hAnsi="Garamond"/>
                <w:szCs w:val="24"/>
              </w:rPr>
              <w:t>, q1.aa1,2,4,5,7,8; q2aa1,3,8; q. 3aa1,5,8; q. 4a6; q5aa1,5,8. (Posted on-line, but note you’ll need to scroll down for “First Part of the Second Part,” the first question is titled, “Of man’s last end.”)</w:t>
            </w:r>
          </w:p>
        </w:tc>
      </w:tr>
      <w:tr w:rsidR="00AC085D" w:rsidRPr="00FB7C9F" w14:paraId="10806473" w14:textId="77777777" w:rsidTr="00FB7C9F">
        <w:tc>
          <w:tcPr>
            <w:tcW w:w="1814" w:type="dxa"/>
          </w:tcPr>
          <w:p w14:paraId="7CAB029F" w14:textId="77777777" w:rsidR="00B54614" w:rsidRPr="00FB7C9F" w:rsidRDefault="00B54614" w:rsidP="007832BF">
            <w:pPr>
              <w:pStyle w:val="Subtitle"/>
              <w:rPr>
                <w:rFonts w:ascii="Garamond" w:hAnsi="Garamond"/>
                <w:bCs/>
                <w:szCs w:val="24"/>
              </w:rPr>
            </w:pPr>
            <w:r w:rsidRPr="00FB7C9F">
              <w:rPr>
                <w:rFonts w:ascii="Garamond" w:hAnsi="Garamond"/>
                <w:bCs/>
                <w:szCs w:val="24"/>
              </w:rPr>
              <w:t>Topics:</w:t>
            </w:r>
          </w:p>
        </w:tc>
        <w:tc>
          <w:tcPr>
            <w:tcW w:w="7042" w:type="dxa"/>
          </w:tcPr>
          <w:p w14:paraId="479093BC" w14:textId="58C0569D" w:rsidR="00B54614" w:rsidRPr="00FB7C9F" w:rsidRDefault="00AC085D" w:rsidP="007832BF">
            <w:pPr>
              <w:pStyle w:val="Subtitle"/>
              <w:rPr>
                <w:rFonts w:ascii="Garamond" w:hAnsi="Garamond"/>
                <w:bCs/>
                <w:szCs w:val="24"/>
              </w:rPr>
            </w:pPr>
            <w:r w:rsidRPr="00FB7C9F">
              <w:rPr>
                <w:rFonts w:ascii="Garamond" w:hAnsi="Garamond"/>
                <w:bCs/>
                <w:szCs w:val="24"/>
              </w:rPr>
              <w:t xml:space="preserve">The End of </w:t>
            </w:r>
            <w:r w:rsidR="00FD01EA">
              <w:rPr>
                <w:rFonts w:ascii="Garamond" w:hAnsi="Garamond"/>
                <w:bCs/>
                <w:szCs w:val="24"/>
              </w:rPr>
              <w:t>h</w:t>
            </w:r>
            <w:r w:rsidRPr="00FB7C9F">
              <w:rPr>
                <w:rFonts w:ascii="Garamond" w:hAnsi="Garamond"/>
                <w:bCs/>
                <w:szCs w:val="24"/>
              </w:rPr>
              <w:t xml:space="preserve">uman </w:t>
            </w:r>
            <w:r w:rsidR="00FD01EA">
              <w:rPr>
                <w:rFonts w:ascii="Garamond" w:hAnsi="Garamond"/>
                <w:bCs/>
                <w:szCs w:val="24"/>
              </w:rPr>
              <w:t>h</w:t>
            </w:r>
            <w:r w:rsidRPr="00FB7C9F">
              <w:rPr>
                <w:rFonts w:ascii="Garamond" w:hAnsi="Garamond"/>
                <w:bCs/>
                <w:szCs w:val="24"/>
              </w:rPr>
              <w:t xml:space="preserve">appiness, The Structure of </w:t>
            </w:r>
            <w:r w:rsidR="00FD01EA">
              <w:rPr>
                <w:rFonts w:ascii="Garamond" w:hAnsi="Garamond"/>
                <w:bCs/>
                <w:szCs w:val="24"/>
              </w:rPr>
              <w:t>h</w:t>
            </w:r>
            <w:r w:rsidRPr="00FB7C9F">
              <w:rPr>
                <w:rFonts w:ascii="Garamond" w:hAnsi="Garamond"/>
                <w:bCs/>
                <w:szCs w:val="24"/>
              </w:rPr>
              <w:t xml:space="preserve">uman </w:t>
            </w:r>
            <w:r w:rsidR="00FD01EA">
              <w:rPr>
                <w:rFonts w:ascii="Garamond" w:hAnsi="Garamond"/>
                <w:bCs/>
                <w:szCs w:val="24"/>
              </w:rPr>
              <w:t>a</w:t>
            </w:r>
            <w:r w:rsidRPr="00FB7C9F">
              <w:rPr>
                <w:rFonts w:ascii="Garamond" w:hAnsi="Garamond"/>
                <w:bCs/>
                <w:szCs w:val="24"/>
              </w:rPr>
              <w:t xml:space="preserve">ction, </w:t>
            </w:r>
            <w:proofErr w:type="gramStart"/>
            <w:r w:rsidRPr="00FB7C9F">
              <w:rPr>
                <w:rFonts w:ascii="Garamond" w:hAnsi="Garamond"/>
                <w:bCs/>
                <w:szCs w:val="24"/>
              </w:rPr>
              <w:t>Intellectualism</w:t>
            </w:r>
            <w:proofErr w:type="gramEnd"/>
            <w:r w:rsidRPr="00FB7C9F">
              <w:rPr>
                <w:rFonts w:ascii="Garamond" w:hAnsi="Garamond"/>
                <w:bCs/>
                <w:szCs w:val="24"/>
              </w:rPr>
              <w:t xml:space="preserve"> and </w:t>
            </w:r>
            <w:r w:rsidR="00FD01EA">
              <w:rPr>
                <w:rFonts w:ascii="Garamond" w:hAnsi="Garamond"/>
                <w:bCs/>
                <w:szCs w:val="24"/>
              </w:rPr>
              <w:t>v</w:t>
            </w:r>
            <w:r w:rsidRPr="00FB7C9F">
              <w:rPr>
                <w:rFonts w:ascii="Garamond" w:hAnsi="Garamond"/>
                <w:bCs/>
                <w:szCs w:val="24"/>
              </w:rPr>
              <w:t>oluntarism</w:t>
            </w:r>
          </w:p>
        </w:tc>
      </w:tr>
    </w:tbl>
    <w:p w14:paraId="289A3864" w14:textId="77777777" w:rsidR="00B54614" w:rsidRPr="00FB7C9F" w:rsidRDefault="00B54614" w:rsidP="00B54614">
      <w:pPr>
        <w:pStyle w:val="Subtitle"/>
        <w:rPr>
          <w:rFonts w:ascii="Garamond" w:hAnsi="Garamond"/>
          <w:b/>
          <w:bCs/>
          <w:szCs w:val="24"/>
        </w:rPr>
      </w:pPr>
    </w:p>
    <w:p w14:paraId="3F72190A" w14:textId="6065ACA6" w:rsidR="00B54614" w:rsidRPr="00FB7C9F" w:rsidRDefault="00E9700E" w:rsidP="00E9700E">
      <w:pPr>
        <w:jc w:val="center"/>
        <w:rPr>
          <w:rFonts w:ascii="Garamond" w:hAnsi="Garamond"/>
          <w:b/>
          <w:szCs w:val="24"/>
        </w:rPr>
      </w:pPr>
      <w:r w:rsidRPr="00680D45">
        <w:rPr>
          <w:rFonts w:ascii="Garamond" w:hAnsi="Garamond"/>
          <w:color w:val="FF0000"/>
        </w:rPr>
        <w:t xml:space="preserve">DUE: Sunday, </w:t>
      </w:r>
      <w:r>
        <w:rPr>
          <w:rFonts w:ascii="Garamond" w:hAnsi="Garamond"/>
          <w:color w:val="FF0000"/>
        </w:rPr>
        <w:t>October 31</w:t>
      </w:r>
      <w:r w:rsidRPr="00680D45">
        <w:rPr>
          <w:rFonts w:ascii="Garamond" w:hAnsi="Garamond"/>
          <w:color w:val="FF0000"/>
        </w:rPr>
        <w:t xml:space="preserve">, short paper on </w:t>
      </w:r>
      <w:r>
        <w:rPr>
          <w:rFonts w:ascii="Garamond" w:hAnsi="Garamond"/>
          <w:color w:val="FF0000"/>
        </w:rPr>
        <w:t>Aquinas</w:t>
      </w:r>
      <w:r w:rsidRPr="00680D45">
        <w:rPr>
          <w:rFonts w:ascii="Garamond" w:hAnsi="Garamond"/>
          <w:color w:val="FF0000"/>
        </w:rPr>
        <w:t xml:space="preserve"> section. Papers must be submitted on the course website as Word documents by 11:59 pm (EST).</w:t>
      </w:r>
    </w:p>
    <w:p w14:paraId="377FB5BB" w14:textId="77777777" w:rsidR="00E9700E" w:rsidRDefault="00E9700E" w:rsidP="00FB7C9F">
      <w:pPr>
        <w:pStyle w:val="Subtitle"/>
        <w:jc w:val="center"/>
        <w:rPr>
          <w:rFonts w:ascii="Garamond" w:hAnsi="Garamond"/>
          <w:b/>
          <w:bCs/>
          <w:szCs w:val="24"/>
        </w:rPr>
      </w:pPr>
    </w:p>
    <w:p w14:paraId="17375DC4" w14:textId="35A935BF" w:rsidR="00B54614" w:rsidRDefault="00FB7C9F" w:rsidP="00FB7C9F">
      <w:pPr>
        <w:pStyle w:val="Subtitle"/>
        <w:jc w:val="center"/>
        <w:rPr>
          <w:rFonts w:ascii="Garamond" w:hAnsi="Garamond"/>
          <w:b/>
          <w:bCs/>
          <w:szCs w:val="24"/>
        </w:rPr>
      </w:pPr>
      <w:r>
        <w:rPr>
          <w:rFonts w:ascii="Garamond" w:hAnsi="Garamond"/>
          <w:b/>
          <w:bCs/>
          <w:szCs w:val="24"/>
        </w:rPr>
        <w:t>--Ockham--</w:t>
      </w:r>
    </w:p>
    <w:p w14:paraId="6713941F" w14:textId="4AC70312" w:rsidR="00FB7C9F" w:rsidRDefault="00FB7C9F" w:rsidP="00B54614">
      <w:pPr>
        <w:pStyle w:val="Subtitle"/>
        <w:rPr>
          <w:rFonts w:ascii="Garamond" w:hAnsi="Garamond"/>
          <w:b/>
          <w:bCs/>
          <w:szCs w:val="24"/>
        </w:rPr>
      </w:pPr>
    </w:p>
    <w:p w14:paraId="1E8E9716" w14:textId="77777777" w:rsidR="00FB7C9F" w:rsidRPr="004118C3" w:rsidRDefault="00FB7C9F" w:rsidP="00FB7C9F">
      <w:pPr>
        <w:jc w:val="center"/>
        <w:rPr>
          <w:rFonts w:ascii="Garamond" w:hAnsi="Garamond"/>
          <w:szCs w:val="24"/>
        </w:rPr>
      </w:pPr>
      <w:r w:rsidRPr="004118C3">
        <w:rPr>
          <w:rFonts w:ascii="Garamond" w:hAnsi="Garamond"/>
          <w:szCs w:val="24"/>
        </w:rPr>
        <w:t>-- Ockham’s Ontological Program --</w:t>
      </w:r>
    </w:p>
    <w:p w14:paraId="4FCDA061" w14:textId="77777777" w:rsidR="00FB7C9F" w:rsidRPr="00FB7C9F" w:rsidRDefault="00FB7C9F" w:rsidP="00B54614">
      <w:pPr>
        <w:pStyle w:val="Subtitle"/>
        <w:rPr>
          <w:rFonts w:ascii="Garamond" w:hAnsi="Garamond"/>
          <w:b/>
          <w:bCs/>
          <w:szCs w:val="24"/>
        </w:rPr>
      </w:pPr>
    </w:p>
    <w:tbl>
      <w:tblPr>
        <w:tblStyle w:val="TableGrid"/>
        <w:tblW w:w="0" w:type="auto"/>
        <w:tblLook w:val="04A0" w:firstRow="1" w:lastRow="0" w:firstColumn="1" w:lastColumn="0" w:noHBand="0" w:noVBand="1"/>
      </w:tblPr>
      <w:tblGrid>
        <w:gridCol w:w="1797"/>
        <w:gridCol w:w="6833"/>
      </w:tblGrid>
      <w:tr w:rsidR="00FB7C9F" w:rsidRPr="00FB7C9F" w14:paraId="72D20EBE" w14:textId="77777777" w:rsidTr="00E9700E">
        <w:tc>
          <w:tcPr>
            <w:tcW w:w="1825" w:type="dxa"/>
          </w:tcPr>
          <w:p w14:paraId="4214E678" w14:textId="2FD438FF" w:rsidR="00B54614" w:rsidRPr="00FB7C9F" w:rsidRDefault="00E9700E" w:rsidP="007832BF">
            <w:pPr>
              <w:pStyle w:val="Subtitle"/>
              <w:rPr>
                <w:rFonts w:ascii="Garamond" w:hAnsi="Garamond"/>
                <w:b/>
                <w:bCs/>
                <w:szCs w:val="24"/>
              </w:rPr>
            </w:pPr>
            <w:r>
              <w:rPr>
                <w:rFonts w:ascii="Garamond" w:hAnsi="Garamond"/>
                <w:b/>
                <w:bCs/>
                <w:szCs w:val="24"/>
              </w:rPr>
              <w:t>T</w:t>
            </w:r>
            <w:r w:rsidR="00433639">
              <w:rPr>
                <w:rFonts w:ascii="Garamond" w:hAnsi="Garamond"/>
                <w:b/>
                <w:bCs/>
                <w:szCs w:val="24"/>
              </w:rPr>
              <w:t>ues</w:t>
            </w:r>
            <w:r>
              <w:rPr>
                <w:rFonts w:ascii="Garamond" w:hAnsi="Garamond"/>
                <w:b/>
                <w:bCs/>
                <w:szCs w:val="24"/>
              </w:rPr>
              <w:t>, Nov 2</w:t>
            </w:r>
          </w:p>
        </w:tc>
        <w:tc>
          <w:tcPr>
            <w:tcW w:w="7031" w:type="dxa"/>
          </w:tcPr>
          <w:p w14:paraId="36DA6143" w14:textId="2CC1CAD1" w:rsidR="00B54614" w:rsidRPr="00FB7C9F" w:rsidRDefault="00E9700E" w:rsidP="007832BF">
            <w:pPr>
              <w:pStyle w:val="Subtitle"/>
              <w:rPr>
                <w:rFonts w:ascii="Garamond" w:hAnsi="Garamond"/>
                <w:b/>
                <w:bCs/>
                <w:szCs w:val="24"/>
              </w:rPr>
            </w:pPr>
            <w:r w:rsidRPr="00D0775C">
              <w:rPr>
                <w:rFonts w:ascii="Garamond" w:hAnsi="Garamond"/>
                <w:b/>
              </w:rPr>
              <w:t>Introduction to William Ockham</w:t>
            </w:r>
          </w:p>
        </w:tc>
      </w:tr>
      <w:tr w:rsidR="00FB7C9F" w:rsidRPr="00FB7C9F" w14:paraId="13C8BFB2" w14:textId="77777777" w:rsidTr="00E9700E">
        <w:tc>
          <w:tcPr>
            <w:tcW w:w="1825" w:type="dxa"/>
          </w:tcPr>
          <w:p w14:paraId="7F8C9332" w14:textId="77777777" w:rsidR="00B54614" w:rsidRPr="00FB7C9F" w:rsidRDefault="00B54614" w:rsidP="007832BF">
            <w:pPr>
              <w:pStyle w:val="Subtitle"/>
              <w:rPr>
                <w:rFonts w:ascii="Garamond" w:hAnsi="Garamond"/>
                <w:bCs/>
                <w:szCs w:val="24"/>
              </w:rPr>
            </w:pPr>
            <w:r w:rsidRPr="00FB7C9F">
              <w:rPr>
                <w:rFonts w:ascii="Garamond" w:hAnsi="Garamond"/>
                <w:bCs/>
                <w:szCs w:val="24"/>
              </w:rPr>
              <w:t>Required reading:</w:t>
            </w:r>
          </w:p>
        </w:tc>
        <w:tc>
          <w:tcPr>
            <w:tcW w:w="7031" w:type="dxa"/>
          </w:tcPr>
          <w:p w14:paraId="4EF7CEE3" w14:textId="07EC000C" w:rsidR="00B54614" w:rsidRPr="00FB7C9F" w:rsidRDefault="00E9700E" w:rsidP="007832BF">
            <w:pPr>
              <w:rPr>
                <w:rFonts w:ascii="Garamond" w:hAnsi="Garamond"/>
                <w:szCs w:val="24"/>
              </w:rPr>
            </w:pPr>
            <w:r>
              <w:rPr>
                <w:rFonts w:ascii="Garamond" w:hAnsi="Garamond"/>
                <w:szCs w:val="24"/>
              </w:rPr>
              <w:t>None</w:t>
            </w:r>
          </w:p>
        </w:tc>
      </w:tr>
      <w:tr w:rsidR="00FB7C9F" w:rsidRPr="00FB7C9F" w14:paraId="15C41B7E" w14:textId="77777777" w:rsidTr="00E9700E">
        <w:tc>
          <w:tcPr>
            <w:tcW w:w="1825" w:type="dxa"/>
          </w:tcPr>
          <w:p w14:paraId="77FAC476" w14:textId="77777777" w:rsidR="00B54614" w:rsidRPr="00FB7C9F" w:rsidRDefault="00B54614" w:rsidP="007832BF">
            <w:pPr>
              <w:pStyle w:val="Subtitle"/>
              <w:rPr>
                <w:rFonts w:ascii="Garamond" w:hAnsi="Garamond"/>
                <w:bCs/>
                <w:szCs w:val="24"/>
              </w:rPr>
            </w:pPr>
            <w:r w:rsidRPr="00FB7C9F">
              <w:rPr>
                <w:rFonts w:ascii="Garamond" w:hAnsi="Garamond"/>
                <w:bCs/>
                <w:szCs w:val="24"/>
              </w:rPr>
              <w:t>Topics:</w:t>
            </w:r>
          </w:p>
        </w:tc>
        <w:tc>
          <w:tcPr>
            <w:tcW w:w="7031" w:type="dxa"/>
          </w:tcPr>
          <w:p w14:paraId="6A4FE2FE" w14:textId="33ADC478" w:rsidR="00B54614" w:rsidRPr="00FB7C9F" w:rsidRDefault="00E9700E" w:rsidP="007832BF">
            <w:pPr>
              <w:pStyle w:val="Subtitle"/>
              <w:rPr>
                <w:rFonts w:ascii="Garamond" w:hAnsi="Garamond"/>
                <w:bCs/>
                <w:szCs w:val="24"/>
              </w:rPr>
            </w:pPr>
            <w:r>
              <w:rPr>
                <w:rFonts w:ascii="Garamond" w:hAnsi="Garamond"/>
                <w:bCs/>
                <w:szCs w:val="24"/>
              </w:rPr>
              <w:t xml:space="preserve">Life and </w:t>
            </w:r>
            <w:r w:rsidR="00FD01EA">
              <w:rPr>
                <w:rFonts w:ascii="Garamond" w:hAnsi="Garamond"/>
                <w:bCs/>
                <w:szCs w:val="24"/>
              </w:rPr>
              <w:t>w</w:t>
            </w:r>
            <w:r>
              <w:rPr>
                <w:rFonts w:ascii="Garamond" w:hAnsi="Garamond"/>
                <w:bCs/>
                <w:szCs w:val="24"/>
              </w:rPr>
              <w:t xml:space="preserve">orks, Methods, The </w:t>
            </w:r>
            <w:r w:rsidRPr="00FD01EA">
              <w:rPr>
                <w:rFonts w:ascii="Garamond" w:hAnsi="Garamond"/>
                <w:bCs/>
                <w:i/>
                <w:iCs/>
                <w:szCs w:val="24"/>
              </w:rPr>
              <w:t xml:space="preserve">via </w:t>
            </w:r>
            <w:proofErr w:type="spellStart"/>
            <w:r w:rsidRPr="00FD01EA">
              <w:rPr>
                <w:rFonts w:ascii="Garamond" w:hAnsi="Garamond"/>
                <w:bCs/>
                <w:i/>
                <w:iCs/>
                <w:szCs w:val="24"/>
              </w:rPr>
              <w:t>moderna</w:t>
            </w:r>
            <w:proofErr w:type="spellEnd"/>
          </w:p>
        </w:tc>
      </w:tr>
    </w:tbl>
    <w:p w14:paraId="1F5F75DC" w14:textId="77777777" w:rsidR="00B54614" w:rsidRPr="00FB7C9F" w:rsidRDefault="00B54614" w:rsidP="00B54614">
      <w:pPr>
        <w:pStyle w:val="Subtitle"/>
        <w:rPr>
          <w:rFonts w:ascii="Garamond" w:hAnsi="Garamond"/>
          <w:b/>
          <w:bCs/>
          <w:szCs w:val="24"/>
        </w:rPr>
      </w:pPr>
    </w:p>
    <w:p w14:paraId="2C393E88" w14:textId="77777777" w:rsidR="00B54614" w:rsidRPr="00FB7C9F" w:rsidRDefault="00B54614" w:rsidP="00B54614">
      <w:pPr>
        <w:rPr>
          <w:rFonts w:ascii="Garamond" w:hAnsi="Garamond"/>
          <w:b/>
          <w:szCs w:val="24"/>
        </w:rPr>
      </w:pPr>
    </w:p>
    <w:p w14:paraId="7FAF80AF" w14:textId="77777777" w:rsidR="00E9700E" w:rsidRPr="00FB7C9F" w:rsidRDefault="00E9700E" w:rsidP="00E9700E">
      <w:pPr>
        <w:pStyle w:val="Subtitle"/>
        <w:rPr>
          <w:rFonts w:ascii="Garamond" w:hAnsi="Garamond"/>
          <w:b/>
          <w:bCs/>
          <w:szCs w:val="24"/>
        </w:rPr>
      </w:pPr>
    </w:p>
    <w:tbl>
      <w:tblPr>
        <w:tblStyle w:val="TableGrid"/>
        <w:tblW w:w="0" w:type="auto"/>
        <w:tblLook w:val="04A0" w:firstRow="1" w:lastRow="0" w:firstColumn="1" w:lastColumn="0" w:noHBand="0" w:noVBand="1"/>
      </w:tblPr>
      <w:tblGrid>
        <w:gridCol w:w="1794"/>
        <w:gridCol w:w="6836"/>
      </w:tblGrid>
      <w:tr w:rsidR="00E9700E" w:rsidRPr="00FB7C9F" w14:paraId="5A21D5A3" w14:textId="77777777" w:rsidTr="00E9700E">
        <w:tc>
          <w:tcPr>
            <w:tcW w:w="1823" w:type="dxa"/>
          </w:tcPr>
          <w:p w14:paraId="0AE8A626" w14:textId="0227F11C" w:rsidR="00E9700E" w:rsidRPr="00FB7C9F" w:rsidRDefault="00E9700E" w:rsidP="007832BF">
            <w:pPr>
              <w:pStyle w:val="Subtitle"/>
              <w:rPr>
                <w:rFonts w:ascii="Garamond" w:hAnsi="Garamond"/>
                <w:b/>
                <w:bCs/>
                <w:szCs w:val="24"/>
              </w:rPr>
            </w:pPr>
            <w:r w:rsidRPr="0014756F">
              <w:rPr>
                <w:rFonts w:ascii="Garamond" w:hAnsi="Garamond"/>
                <w:b/>
                <w:bCs/>
                <w:szCs w:val="24"/>
              </w:rPr>
              <w:t>Thurs</w:t>
            </w:r>
            <w:r>
              <w:rPr>
                <w:rFonts w:ascii="Garamond" w:hAnsi="Garamond"/>
                <w:b/>
                <w:bCs/>
                <w:szCs w:val="24"/>
              </w:rPr>
              <w:t>, Nov 4</w:t>
            </w:r>
          </w:p>
        </w:tc>
        <w:tc>
          <w:tcPr>
            <w:tcW w:w="7033" w:type="dxa"/>
          </w:tcPr>
          <w:p w14:paraId="1A3ABAED" w14:textId="20925374" w:rsidR="00E9700E" w:rsidRPr="00FB7C9F" w:rsidRDefault="00E9700E" w:rsidP="007832BF">
            <w:pPr>
              <w:pStyle w:val="Subtitle"/>
              <w:rPr>
                <w:rFonts w:ascii="Garamond" w:hAnsi="Garamond"/>
                <w:b/>
                <w:bCs/>
                <w:szCs w:val="24"/>
              </w:rPr>
            </w:pPr>
            <w:r w:rsidRPr="00C04948">
              <w:rPr>
                <w:rFonts w:ascii="Garamond" w:hAnsi="Garamond"/>
                <w:b/>
                <w:sz w:val="28"/>
                <w:szCs w:val="28"/>
              </w:rPr>
              <w:t>Logic of Terms</w:t>
            </w:r>
          </w:p>
        </w:tc>
      </w:tr>
      <w:tr w:rsidR="00E9700E" w:rsidRPr="00FB7C9F" w14:paraId="1978741F" w14:textId="77777777" w:rsidTr="00E9700E">
        <w:tc>
          <w:tcPr>
            <w:tcW w:w="1823" w:type="dxa"/>
          </w:tcPr>
          <w:p w14:paraId="5F0DA940" w14:textId="77777777" w:rsidR="00E9700E" w:rsidRPr="00FB7C9F" w:rsidRDefault="00E9700E" w:rsidP="007832BF">
            <w:pPr>
              <w:pStyle w:val="Subtitle"/>
              <w:rPr>
                <w:rFonts w:ascii="Garamond" w:hAnsi="Garamond"/>
                <w:bCs/>
                <w:szCs w:val="24"/>
              </w:rPr>
            </w:pPr>
            <w:r w:rsidRPr="00FB7C9F">
              <w:rPr>
                <w:rFonts w:ascii="Garamond" w:hAnsi="Garamond"/>
                <w:bCs/>
                <w:szCs w:val="24"/>
              </w:rPr>
              <w:t>Required reading:</w:t>
            </w:r>
          </w:p>
        </w:tc>
        <w:tc>
          <w:tcPr>
            <w:tcW w:w="7033" w:type="dxa"/>
          </w:tcPr>
          <w:p w14:paraId="07426D62" w14:textId="0CBDF59E" w:rsidR="00E9700E" w:rsidRPr="00722211" w:rsidRDefault="00E9700E" w:rsidP="00E9700E">
            <w:pPr>
              <w:rPr>
                <w:rFonts w:ascii="Garamond" w:hAnsi="Garamond"/>
                <w:szCs w:val="24"/>
              </w:rPr>
            </w:pPr>
            <w:r w:rsidRPr="002961A0">
              <w:rPr>
                <w:rFonts w:ascii="Garamond" w:hAnsi="Garamond"/>
                <w:i/>
                <w:szCs w:val="24"/>
              </w:rPr>
              <w:t>Summa</w:t>
            </w:r>
            <w:r w:rsidRPr="002961A0">
              <w:rPr>
                <w:rFonts w:ascii="Garamond" w:hAnsi="Garamond"/>
                <w:szCs w:val="24"/>
              </w:rPr>
              <w:t xml:space="preserve"> 1:1 (“On the Term in General”); </w:t>
            </w:r>
            <w:r w:rsidRPr="002961A0">
              <w:rPr>
                <w:rFonts w:ascii="Garamond" w:hAnsi="Garamond"/>
                <w:i/>
                <w:szCs w:val="24"/>
              </w:rPr>
              <w:t>Summa</w:t>
            </w:r>
            <w:r w:rsidRPr="002961A0">
              <w:rPr>
                <w:rFonts w:ascii="Garamond" w:hAnsi="Garamond"/>
                <w:szCs w:val="24"/>
              </w:rPr>
              <w:t xml:space="preserve"> 1:2 (“</w:t>
            </w:r>
            <w:r>
              <w:rPr>
                <w:rFonts w:ascii="Garamond" w:hAnsi="Garamond"/>
                <w:szCs w:val="24"/>
              </w:rPr>
              <w:t xml:space="preserve">On Three Senses of </w:t>
            </w:r>
            <w:r w:rsidRPr="002961A0">
              <w:rPr>
                <w:rFonts w:ascii="Garamond" w:hAnsi="Garamond"/>
                <w:szCs w:val="24"/>
              </w:rPr>
              <w:t>‘Term’”)</w:t>
            </w:r>
            <w:r>
              <w:rPr>
                <w:rFonts w:ascii="Garamond" w:hAnsi="Garamond"/>
                <w:szCs w:val="24"/>
              </w:rPr>
              <w:t xml:space="preserve">; </w:t>
            </w:r>
            <w:r w:rsidRPr="002961A0">
              <w:rPr>
                <w:rFonts w:ascii="Garamond" w:hAnsi="Garamond"/>
                <w:i/>
                <w:szCs w:val="24"/>
              </w:rPr>
              <w:t>Summa</w:t>
            </w:r>
            <w:r w:rsidRPr="002961A0">
              <w:rPr>
                <w:rFonts w:ascii="Garamond" w:hAnsi="Garamond"/>
                <w:szCs w:val="24"/>
              </w:rPr>
              <w:t xml:space="preserve"> 1:4 (“</w:t>
            </w:r>
            <w:r>
              <w:rPr>
                <w:rFonts w:ascii="Garamond" w:hAnsi="Garamond"/>
                <w:szCs w:val="24"/>
              </w:rPr>
              <w:t xml:space="preserve">On </w:t>
            </w:r>
            <w:proofErr w:type="spellStart"/>
            <w:r>
              <w:rPr>
                <w:rFonts w:ascii="Garamond" w:hAnsi="Garamond"/>
                <w:szCs w:val="24"/>
              </w:rPr>
              <w:t>Categormatic</w:t>
            </w:r>
            <w:proofErr w:type="spellEnd"/>
            <w:r>
              <w:rPr>
                <w:rFonts w:ascii="Garamond" w:hAnsi="Garamond"/>
                <w:szCs w:val="24"/>
              </w:rPr>
              <w:t xml:space="preserve"> and </w:t>
            </w:r>
            <w:proofErr w:type="spellStart"/>
            <w:r>
              <w:rPr>
                <w:rFonts w:ascii="Garamond" w:hAnsi="Garamond"/>
                <w:szCs w:val="24"/>
              </w:rPr>
              <w:t>Syncategormatic</w:t>
            </w:r>
            <w:proofErr w:type="spellEnd"/>
            <w:r>
              <w:rPr>
                <w:rFonts w:ascii="Garamond" w:hAnsi="Garamond"/>
                <w:szCs w:val="24"/>
              </w:rPr>
              <w:t xml:space="preserve"> Terms”)</w:t>
            </w:r>
            <w:r w:rsidRPr="002961A0">
              <w:rPr>
                <w:rFonts w:ascii="Garamond" w:hAnsi="Garamond"/>
                <w:szCs w:val="24"/>
              </w:rPr>
              <w:t xml:space="preserve">; </w:t>
            </w:r>
            <w:r w:rsidRPr="002961A0">
              <w:rPr>
                <w:rFonts w:ascii="Garamond" w:hAnsi="Garamond"/>
                <w:i/>
                <w:szCs w:val="24"/>
              </w:rPr>
              <w:t>Summa</w:t>
            </w:r>
            <w:r w:rsidRPr="002961A0">
              <w:rPr>
                <w:rFonts w:ascii="Garamond" w:hAnsi="Garamond"/>
                <w:szCs w:val="24"/>
              </w:rPr>
              <w:t xml:space="preserve"> 1:10 “</w:t>
            </w:r>
            <w:r>
              <w:rPr>
                <w:rFonts w:ascii="Garamond" w:hAnsi="Garamond"/>
                <w:szCs w:val="24"/>
              </w:rPr>
              <w:t>On Connotative and Absolute Terms,”)</w:t>
            </w:r>
            <w:r w:rsidRPr="002961A0">
              <w:rPr>
                <w:rFonts w:ascii="Garamond" w:hAnsi="Garamond"/>
                <w:szCs w:val="24"/>
              </w:rPr>
              <w:t xml:space="preserve">; </w:t>
            </w:r>
            <w:r w:rsidRPr="002961A0">
              <w:rPr>
                <w:rFonts w:ascii="Garamond" w:hAnsi="Garamond"/>
                <w:i/>
                <w:szCs w:val="24"/>
              </w:rPr>
              <w:t>Summa</w:t>
            </w:r>
            <w:r>
              <w:rPr>
                <w:rFonts w:ascii="Garamond" w:hAnsi="Garamond"/>
                <w:szCs w:val="24"/>
              </w:rPr>
              <w:t xml:space="preserve"> 1:63 (“’On </w:t>
            </w:r>
            <w:r w:rsidRPr="002961A0">
              <w:rPr>
                <w:rFonts w:ascii="Garamond" w:hAnsi="Garamond"/>
                <w:szCs w:val="24"/>
              </w:rPr>
              <w:t>Suppositio</w:t>
            </w:r>
            <w:r>
              <w:rPr>
                <w:rFonts w:ascii="Garamond" w:hAnsi="Garamond"/>
                <w:szCs w:val="24"/>
              </w:rPr>
              <w:t>n</w:t>
            </w:r>
            <w:r w:rsidRPr="002961A0">
              <w:rPr>
                <w:rFonts w:ascii="Garamond" w:hAnsi="Garamond"/>
                <w:szCs w:val="24"/>
              </w:rPr>
              <w:t xml:space="preserve">’”); and </w:t>
            </w:r>
            <w:r w:rsidRPr="002961A0">
              <w:rPr>
                <w:rFonts w:ascii="Garamond" w:hAnsi="Garamond"/>
                <w:i/>
                <w:szCs w:val="24"/>
              </w:rPr>
              <w:t>Summa</w:t>
            </w:r>
            <w:r>
              <w:rPr>
                <w:rFonts w:ascii="Garamond" w:hAnsi="Garamond"/>
                <w:szCs w:val="24"/>
              </w:rPr>
              <w:t xml:space="preserve"> 1:64 (“On t</w:t>
            </w:r>
            <w:r w:rsidRPr="002961A0">
              <w:rPr>
                <w:rFonts w:ascii="Garamond" w:hAnsi="Garamond"/>
                <w:szCs w:val="24"/>
              </w:rPr>
              <w:t>he Division of Supposition”)</w:t>
            </w:r>
            <w:r w:rsidR="00B67BA2">
              <w:rPr>
                <w:rFonts w:ascii="Garamond" w:hAnsi="Garamond"/>
                <w:szCs w:val="24"/>
              </w:rPr>
              <w:t xml:space="preserve"> [Al</w:t>
            </w:r>
            <w:r w:rsidR="00722211">
              <w:rPr>
                <w:rFonts w:ascii="Garamond" w:hAnsi="Garamond"/>
                <w:szCs w:val="24"/>
              </w:rPr>
              <w:t xml:space="preserve">l </w:t>
            </w:r>
            <w:r w:rsidR="00722211">
              <w:rPr>
                <w:rFonts w:ascii="Garamond" w:hAnsi="Garamond"/>
                <w:i/>
                <w:iCs/>
                <w:szCs w:val="24"/>
              </w:rPr>
              <w:t>Summa</w:t>
            </w:r>
            <w:r w:rsidR="00722211">
              <w:rPr>
                <w:rFonts w:ascii="Garamond" w:hAnsi="Garamond"/>
                <w:szCs w:val="24"/>
              </w:rPr>
              <w:t xml:space="preserve"> readings are in </w:t>
            </w:r>
            <w:r w:rsidR="00722211" w:rsidRPr="004118C3">
              <w:rPr>
                <w:rFonts w:ascii="Garamond" w:hAnsi="Garamond"/>
                <w:szCs w:val="24"/>
              </w:rPr>
              <w:t>Boehner</w:t>
            </w:r>
            <w:r w:rsidR="00722211">
              <w:rPr>
                <w:rFonts w:ascii="Garamond" w:hAnsi="Garamond"/>
                <w:szCs w:val="24"/>
              </w:rPr>
              <w:t xml:space="preserve"> required text.] </w:t>
            </w:r>
          </w:p>
          <w:p w14:paraId="2A22F0B1" w14:textId="31CDE244" w:rsidR="00E9700E" w:rsidRPr="00FB7C9F" w:rsidRDefault="00E9700E" w:rsidP="007832BF">
            <w:pPr>
              <w:rPr>
                <w:rFonts w:ascii="Garamond" w:hAnsi="Garamond"/>
                <w:szCs w:val="24"/>
              </w:rPr>
            </w:pPr>
          </w:p>
        </w:tc>
      </w:tr>
      <w:tr w:rsidR="00E9700E" w:rsidRPr="00FB7C9F" w14:paraId="3CA675C7" w14:textId="77777777" w:rsidTr="00E9700E">
        <w:tc>
          <w:tcPr>
            <w:tcW w:w="1823" w:type="dxa"/>
          </w:tcPr>
          <w:p w14:paraId="3545D43C" w14:textId="77777777" w:rsidR="00E9700E" w:rsidRPr="00FB7C9F" w:rsidRDefault="00E9700E" w:rsidP="007832BF">
            <w:pPr>
              <w:pStyle w:val="Subtitle"/>
              <w:rPr>
                <w:rFonts w:ascii="Garamond" w:hAnsi="Garamond"/>
                <w:bCs/>
                <w:szCs w:val="24"/>
              </w:rPr>
            </w:pPr>
            <w:r w:rsidRPr="00FB7C9F">
              <w:rPr>
                <w:rFonts w:ascii="Garamond" w:hAnsi="Garamond"/>
                <w:bCs/>
                <w:szCs w:val="24"/>
              </w:rPr>
              <w:t>Topics:</w:t>
            </w:r>
          </w:p>
        </w:tc>
        <w:tc>
          <w:tcPr>
            <w:tcW w:w="7033" w:type="dxa"/>
          </w:tcPr>
          <w:p w14:paraId="52EBD710" w14:textId="08396131" w:rsidR="00E9700E" w:rsidRPr="00FB7C9F" w:rsidRDefault="00E9700E" w:rsidP="007832BF">
            <w:pPr>
              <w:pStyle w:val="Subtitle"/>
              <w:rPr>
                <w:rFonts w:ascii="Garamond" w:hAnsi="Garamond"/>
                <w:bCs/>
                <w:szCs w:val="24"/>
              </w:rPr>
            </w:pPr>
            <w:r>
              <w:rPr>
                <w:rFonts w:ascii="Garamond" w:hAnsi="Garamond"/>
                <w:bCs/>
                <w:szCs w:val="24"/>
              </w:rPr>
              <w:t xml:space="preserve">Signification, Absolute vs. </w:t>
            </w:r>
            <w:r w:rsidR="00FD01EA">
              <w:rPr>
                <w:rFonts w:ascii="Garamond" w:hAnsi="Garamond"/>
                <w:bCs/>
                <w:szCs w:val="24"/>
              </w:rPr>
              <w:t>c</w:t>
            </w:r>
            <w:r>
              <w:rPr>
                <w:rFonts w:ascii="Garamond" w:hAnsi="Garamond"/>
                <w:bCs/>
                <w:szCs w:val="24"/>
              </w:rPr>
              <w:t xml:space="preserve">onnotative </w:t>
            </w:r>
            <w:r w:rsidR="00FD01EA">
              <w:rPr>
                <w:rFonts w:ascii="Garamond" w:hAnsi="Garamond"/>
                <w:bCs/>
                <w:szCs w:val="24"/>
              </w:rPr>
              <w:t>t</w:t>
            </w:r>
            <w:r>
              <w:rPr>
                <w:rFonts w:ascii="Garamond" w:hAnsi="Garamond"/>
                <w:bCs/>
                <w:szCs w:val="24"/>
              </w:rPr>
              <w:t>erms, Supposition</w:t>
            </w:r>
          </w:p>
        </w:tc>
      </w:tr>
    </w:tbl>
    <w:p w14:paraId="266712FF" w14:textId="3A88D6A1" w:rsidR="00E873C6" w:rsidRDefault="00E873C6" w:rsidP="00FD4941">
      <w:pPr>
        <w:rPr>
          <w:rFonts w:ascii="Garamond" w:hAnsi="Garamond"/>
          <w:b/>
          <w:szCs w:val="24"/>
        </w:rPr>
      </w:pPr>
    </w:p>
    <w:p w14:paraId="4B3CCFF6" w14:textId="77777777" w:rsidR="00E9700E" w:rsidRPr="00FB7C9F" w:rsidRDefault="00E9700E" w:rsidP="00E9700E">
      <w:pPr>
        <w:pStyle w:val="Subtitle"/>
        <w:rPr>
          <w:rFonts w:ascii="Garamond" w:hAnsi="Garamond"/>
          <w:b/>
          <w:bCs/>
          <w:szCs w:val="24"/>
        </w:rPr>
      </w:pPr>
    </w:p>
    <w:tbl>
      <w:tblPr>
        <w:tblStyle w:val="TableGrid"/>
        <w:tblW w:w="0" w:type="auto"/>
        <w:tblLook w:val="04A0" w:firstRow="1" w:lastRow="0" w:firstColumn="1" w:lastColumn="0" w:noHBand="0" w:noVBand="1"/>
      </w:tblPr>
      <w:tblGrid>
        <w:gridCol w:w="1794"/>
        <w:gridCol w:w="6836"/>
      </w:tblGrid>
      <w:tr w:rsidR="00E9700E" w:rsidRPr="00FB7C9F" w14:paraId="739F1F74" w14:textId="77777777" w:rsidTr="007832BF">
        <w:tc>
          <w:tcPr>
            <w:tcW w:w="1823" w:type="dxa"/>
          </w:tcPr>
          <w:p w14:paraId="7702E8DB" w14:textId="1C9208E1" w:rsidR="00E9700E" w:rsidRPr="00FB7C9F" w:rsidRDefault="00E9700E" w:rsidP="007832BF">
            <w:pPr>
              <w:pStyle w:val="Subtitle"/>
              <w:rPr>
                <w:rFonts w:ascii="Garamond" w:hAnsi="Garamond"/>
                <w:b/>
                <w:bCs/>
                <w:szCs w:val="24"/>
              </w:rPr>
            </w:pPr>
            <w:r>
              <w:rPr>
                <w:rFonts w:ascii="Garamond" w:hAnsi="Garamond"/>
                <w:b/>
                <w:bCs/>
                <w:szCs w:val="24"/>
              </w:rPr>
              <w:t>Tues, Nov 9</w:t>
            </w:r>
          </w:p>
        </w:tc>
        <w:tc>
          <w:tcPr>
            <w:tcW w:w="7033" w:type="dxa"/>
          </w:tcPr>
          <w:p w14:paraId="45AC0741" w14:textId="2B415E49" w:rsidR="00E9700E" w:rsidRPr="00FB7C9F" w:rsidRDefault="00E9700E" w:rsidP="007832BF">
            <w:pPr>
              <w:pStyle w:val="Subtitle"/>
              <w:rPr>
                <w:rFonts w:ascii="Garamond" w:hAnsi="Garamond"/>
                <w:b/>
                <w:bCs/>
                <w:szCs w:val="24"/>
              </w:rPr>
            </w:pPr>
            <w:r w:rsidRPr="00B82C0C">
              <w:rPr>
                <w:rFonts w:ascii="Garamond" w:hAnsi="Garamond"/>
                <w:b/>
              </w:rPr>
              <w:t>Mental Language</w:t>
            </w:r>
          </w:p>
        </w:tc>
      </w:tr>
      <w:tr w:rsidR="00E9700E" w:rsidRPr="00FB7C9F" w14:paraId="4807486C" w14:textId="77777777" w:rsidTr="007832BF">
        <w:tc>
          <w:tcPr>
            <w:tcW w:w="1823" w:type="dxa"/>
          </w:tcPr>
          <w:p w14:paraId="3A8692FC" w14:textId="77777777" w:rsidR="00E9700E" w:rsidRPr="00FB7C9F" w:rsidRDefault="00E9700E" w:rsidP="007832BF">
            <w:pPr>
              <w:pStyle w:val="Subtitle"/>
              <w:rPr>
                <w:rFonts w:ascii="Garamond" w:hAnsi="Garamond"/>
                <w:bCs/>
                <w:szCs w:val="24"/>
              </w:rPr>
            </w:pPr>
            <w:r w:rsidRPr="00FB7C9F">
              <w:rPr>
                <w:rFonts w:ascii="Garamond" w:hAnsi="Garamond"/>
                <w:bCs/>
                <w:szCs w:val="24"/>
              </w:rPr>
              <w:t>Required reading:</w:t>
            </w:r>
          </w:p>
        </w:tc>
        <w:tc>
          <w:tcPr>
            <w:tcW w:w="7033" w:type="dxa"/>
          </w:tcPr>
          <w:p w14:paraId="1C849B15" w14:textId="77777777" w:rsidR="00722211" w:rsidRDefault="00E9700E" w:rsidP="00E9700E">
            <w:pPr>
              <w:rPr>
                <w:rFonts w:ascii="Garamond" w:hAnsi="Garamond"/>
                <w:szCs w:val="24"/>
              </w:rPr>
            </w:pPr>
            <w:r w:rsidRPr="00E9700E">
              <w:rPr>
                <w:rFonts w:ascii="Garamond" w:hAnsi="Garamond"/>
                <w:i/>
                <w:iCs/>
                <w:szCs w:val="24"/>
              </w:rPr>
              <w:t>Summa</w:t>
            </w:r>
            <w:r w:rsidRPr="002961A0">
              <w:rPr>
                <w:rFonts w:ascii="Garamond" w:hAnsi="Garamond"/>
                <w:szCs w:val="24"/>
              </w:rPr>
              <w:t xml:space="preserve"> I.3 “On the Correspondence</w:t>
            </w:r>
            <w:r>
              <w:rPr>
                <w:rFonts w:ascii="Garamond" w:hAnsi="Garamond"/>
                <w:szCs w:val="24"/>
              </w:rPr>
              <w:t xml:space="preserve"> between Vocal and Mental Terms;”</w:t>
            </w:r>
            <w:r w:rsidRPr="00206D5C">
              <w:rPr>
                <w:rFonts w:ascii="Garamond" w:hAnsi="Garamond"/>
                <w:szCs w:val="24"/>
              </w:rPr>
              <w:t xml:space="preserve"> </w:t>
            </w:r>
          </w:p>
          <w:p w14:paraId="3B5B910C" w14:textId="77777777" w:rsidR="00722211" w:rsidRDefault="00722211" w:rsidP="00E9700E">
            <w:pPr>
              <w:rPr>
                <w:rFonts w:ascii="Garamond" w:hAnsi="Garamond"/>
                <w:szCs w:val="24"/>
              </w:rPr>
            </w:pPr>
          </w:p>
          <w:p w14:paraId="3CE8BF7F" w14:textId="3E4E5F9F" w:rsidR="00E9700E" w:rsidRPr="00FB7C9F" w:rsidRDefault="00E9700E" w:rsidP="00E9700E">
            <w:pPr>
              <w:rPr>
                <w:rFonts w:ascii="Garamond" w:hAnsi="Garamond"/>
                <w:szCs w:val="24"/>
              </w:rPr>
            </w:pPr>
            <w:r w:rsidRPr="004118C3">
              <w:rPr>
                <w:rFonts w:ascii="Garamond" w:hAnsi="Garamond"/>
                <w:szCs w:val="24"/>
              </w:rPr>
              <w:t xml:space="preserve">Ockham </w:t>
            </w:r>
            <w:proofErr w:type="spellStart"/>
            <w:r w:rsidRPr="004118C3">
              <w:rPr>
                <w:rFonts w:ascii="Garamond" w:hAnsi="Garamond"/>
                <w:i/>
                <w:szCs w:val="24"/>
              </w:rPr>
              <w:t>Quodlibetal</w:t>
            </w:r>
            <w:proofErr w:type="spellEnd"/>
            <w:r w:rsidRPr="004118C3">
              <w:rPr>
                <w:rFonts w:ascii="Garamond" w:hAnsi="Garamond"/>
                <w:i/>
                <w:szCs w:val="24"/>
              </w:rPr>
              <w:t xml:space="preserve"> Questions</w:t>
            </w:r>
            <w:r w:rsidRPr="004118C3">
              <w:rPr>
                <w:rFonts w:ascii="Garamond" w:hAnsi="Garamond"/>
                <w:szCs w:val="24"/>
              </w:rPr>
              <w:t xml:space="preserve">, translated Alfred </w:t>
            </w:r>
            <w:proofErr w:type="spellStart"/>
            <w:r w:rsidRPr="004118C3">
              <w:rPr>
                <w:rFonts w:ascii="Garamond" w:hAnsi="Garamond"/>
                <w:szCs w:val="24"/>
              </w:rPr>
              <w:t>Freddoso</w:t>
            </w:r>
            <w:proofErr w:type="spellEnd"/>
            <w:r w:rsidRPr="004118C3">
              <w:rPr>
                <w:rFonts w:ascii="Garamond" w:hAnsi="Garamond"/>
                <w:szCs w:val="24"/>
              </w:rPr>
              <w:t>,</w:t>
            </w:r>
            <w:r>
              <w:rPr>
                <w:rFonts w:ascii="Garamond" w:hAnsi="Garamond"/>
                <w:szCs w:val="24"/>
              </w:rPr>
              <w:t xml:space="preserve"> V question 8 </w:t>
            </w:r>
            <w:r w:rsidR="00722211">
              <w:rPr>
                <w:rFonts w:ascii="Garamond" w:hAnsi="Garamond"/>
                <w:szCs w:val="24"/>
              </w:rPr>
              <w:t xml:space="preserve">[“Do all the grammatical accidents of spoken terms belong to mental terms?”] </w:t>
            </w:r>
            <w:r>
              <w:rPr>
                <w:rFonts w:ascii="Garamond" w:hAnsi="Garamond"/>
                <w:szCs w:val="24"/>
              </w:rPr>
              <w:t>(pp. 424-429).</w:t>
            </w:r>
            <w:r w:rsidR="00722211">
              <w:rPr>
                <w:rFonts w:ascii="Garamond" w:hAnsi="Garamond"/>
                <w:szCs w:val="24"/>
              </w:rPr>
              <w:t xml:space="preserve"> [All </w:t>
            </w:r>
            <w:proofErr w:type="spellStart"/>
            <w:r w:rsidR="00722211" w:rsidRPr="00722211">
              <w:rPr>
                <w:rFonts w:ascii="Garamond" w:hAnsi="Garamond"/>
                <w:i/>
                <w:iCs/>
                <w:szCs w:val="24"/>
              </w:rPr>
              <w:t>Quodlibetal</w:t>
            </w:r>
            <w:proofErr w:type="spellEnd"/>
            <w:r w:rsidR="00722211">
              <w:rPr>
                <w:rFonts w:ascii="Garamond" w:hAnsi="Garamond"/>
                <w:szCs w:val="24"/>
              </w:rPr>
              <w:t xml:space="preserve"> texts are posted on course site and available in recommended reading.] </w:t>
            </w:r>
          </w:p>
        </w:tc>
      </w:tr>
      <w:tr w:rsidR="002614D5" w:rsidRPr="00FB7C9F" w14:paraId="0AA077DD" w14:textId="77777777" w:rsidTr="007832BF">
        <w:tc>
          <w:tcPr>
            <w:tcW w:w="1823" w:type="dxa"/>
          </w:tcPr>
          <w:p w14:paraId="5E2844D6" w14:textId="716EBFAE" w:rsidR="002614D5" w:rsidRPr="00FB7C9F" w:rsidRDefault="002614D5" w:rsidP="007832BF">
            <w:pPr>
              <w:pStyle w:val="Subtitle"/>
              <w:rPr>
                <w:rFonts w:ascii="Garamond" w:hAnsi="Garamond"/>
                <w:bCs/>
                <w:szCs w:val="24"/>
              </w:rPr>
            </w:pPr>
            <w:r>
              <w:rPr>
                <w:rFonts w:ascii="Garamond" w:hAnsi="Garamond"/>
                <w:bCs/>
                <w:szCs w:val="24"/>
              </w:rPr>
              <w:t>Optional reading:</w:t>
            </w:r>
          </w:p>
        </w:tc>
        <w:tc>
          <w:tcPr>
            <w:tcW w:w="7033" w:type="dxa"/>
          </w:tcPr>
          <w:p w14:paraId="1303F11A" w14:textId="77777777" w:rsidR="002614D5" w:rsidRDefault="002614D5" w:rsidP="00E9700E">
            <w:pPr>
              <w:rPr>
                <w:rFonts w:ascii="Garamond" w:hAnsi="Garamond"/>
                <w:szCs w:val="24"/>
              </w:rPr>
            </w:pPr>
            <w:proofErr w:type="gramStart"/>
            <w:r w:rsidRPr="004118C3">
              <w:rPr>
                <w:rFonts w:ascii="Garamond" w:hAnsi="Garamond"/>
                <w:szCs w:val="24"/>
              </w:rPr>
              <w:t xml:space="preserve">Ockham </w:t>
            </w:r>
            <w:proofErr w:type="spellStart"/>
            <w:r w:rsidRPr="004118C3">
              <w:rPr>
                <w:rFonts w:ascii="Garamond" w:hAnsi="Garamond"/>
                <w:i/>
                <w:szCs w:val="24"/>
              </w:rPr>
              <w:t>Quodlibetal</w:t>
            </w:r>
            <w:proofErr w:type="spellEnd"/>
            <w:r w:rsidRPr="004118C3">
              <w:rPr>
                <w:rFonts w:ascii="Garamond" w:hAnsi="Garamond"/>
                <w:i/>
                <w:szCs w:val="24"/>
              </w:rPr>
              <w:t xml:space="preserve"> Questions</w:t>
            </w:r>
            <w:r w:rsidRPr="004118C3">
              <w:rPr>
                <w:rFonts w:ascii="Garamond" w:hAnsi="Garamond"/>
                <w:szCs w:val="24"/>
              </w:rPr>
              <w:t>,</w:t>
            </w:r>
            <w:proofErr w:type="gramEnd"/>
            <w:r w:rsidRPr="004118C3">
              <w:rPr>
                <w:rFonts w:ascii="Garamond" w:hAnsi="Garamond"/>
                <w:szCs w:val="24"/>
              </w:rPr>
              <w:t xml:space="preserve"> translated Alfred </w:t>
            </w:r>
            <w:proofErr w:type="spellStart"/>
            <w:r w:rsidRPr="004118C3">
              <w:rPr>
                <w:rFonts w:ascii="Garamond" w:hAnsi="Garamond"/>
                <w:szCs w:val="24"/>
              </w:rPr>
              <w:t>Freddoso</w:t>
            </w:r>
            <w:proofErr w:type="spellEnd"/>
            <w:r w:rsidRPr="004118C3">
              <w:rPr>
                <w:rFonts w:ascii="Garamond" w:hAnsi="Garamond"/>
                <w:szCs w:val="24"/>
              </w:rPr>
              <w:t>,</w:t>
            </w:r>
            <w:r>
              <w:rPr>
                <w:rFonts w:ascii="Garamond" w:hAnsi="Garamond"/>
                <w:szCs w:val="24"/>
              </w:rPr>
              <w:t xml:space="preserve"> V question 10-11 (pp. 433-440). </w:t>
            </w:r>
          </w:p>
          <w:p w14:paraId="0CAA21F6" w14:textId="77777777" w:rsidR="00722211" w:rsidRDefault="00722211" w:rsidP="00E9700E">
            <w:pPr>
              <w:rPr>
                <w:rFonts w:ascii="Garamond" w:hAnsi="Garamond"/>
                <w:i/>
                <w:iCs/>
                <w:szCs w:val="24"/>
              </w:rPr>
            </w:pPr>
          </w:p>
          <w:p w14:paraId="49E5A966" w14:textId="1F61B161" w:rsidR="00722211" w:rsidRPr="00722211" w:rsidRDefault="00722211" w:rsidP="00E9700E">
            <w:pPr>
              <w:rPr>
                <w:rFonts w:ascii="Garamond" w:hAnsi="Garamond"/>
                <w:szCs w:val="24"/>
              </w:rPr>
            </w:pPr>
            <w:r>
              <w:rPr>
                <w:rFonts w:ascii="Garamond" w:hAnsi="Garamond"/>
                <w:szCs w:val="24"/>
              </w:rPr>
              <w:t>Steven Pinker on Mentalese from The Language Instinct</w:t>
            </w:r>
          </w:p>
        </w:tc>
      </w:tr>
      <w:tr w:rsidR="00E9700E" w:rsidRPr="00FB7C9F" w14:paraId="15F94DD0" w14:textId="77777777" w:rsidTr="007832BF">
        <w:tc>
          <w:tcPr>
            <w:tcW w:w="1823" w:type="dxa"/>
          </w:tcPr>
          <w:p w14:paraId="5A72368B" w14:textId="77777777" w:rsidR="00E9700E" w:rsidRPr="00FB7C9F" w:rsidRDefault="00E9700E" w:rsidP="007832BF">
            <w:pPr>
              <w:pStyle w:val="Subtitle"/>
              <w:rPr>
                <w:rFonts w:ascii="Garamond" w:hAnsi="Garamond"/>
                <w:bCs/>
                <w:szCs w:val="24"/>
              </w:rPr>
            </w:pPr>
            <w:r w:rsidRPr="00FB7C9F">
              <w:rPr>
                <w:rFonts w:ascii="Garamond" w:hAnsi="Garamond"/>
                <w:bCs/>
                <w:szCs w:val="24"/>
              </w:rPr>
              <w:t>Topics:</w:t>
            </w:r>
          </w:p>
        </w:tc>
        <w:tc>
          <w:tcPr>
            <w:tcW w:w="7033" w:type="dxa"/>
          </w:tcPr>
          <w:p w14:paraId="6AA34E22" w14:textId="1E1FC43E" w:rsidR="00E9700E" w:rsidRPr="00FB7C9F" w:rsidRDefault="00E9700E" w:rsidP="007832BF">
            <w:pPr>
              <w:pStyle w:val="Subtitle"/>
              <w:rPr>
                <w:rFonts w:ascii="Garamond" w:hAnsi="Garamond"/>
                <w:bCs/>
                <w:szCs w:val="24"/>
              </w:rPr>
            </w:pPr>
            <w:r>
              <w:rPr>
                <w:rFonts w:ascii="Garamond" w:hAnsi="Garamond"/>
                <w:bCs/>
                <w:szCs w:val="24"/>
              </w:rPr>
              <w:t xml:space="preserve">What is a </w:t>
            </w:r>
            <w:r w:rsidR="00FD01EA">
              <w:rPr>
                <w:rFonts w:ascii="Garamond" w:hAnsi="Garamond"/>
                <w:bCs/>
                <w:szCs w:val="24"/>
              </w:rPr>
              <w:t>m</w:t>
            </w:r>
            <w:r>
              <w:rPr>
                <w:rFonts w:ascii="Garamond" w:hAnsi="Garamond"/>
                <w:bCs/>
                <w:szCs w:val="24"/>
              </w:rPr>
              <w:t xml:space="preserve">ental </w:t>
            </w:r>
            <w:r w:rsidR="00FD01EA">
              <w:rPr>
                <w:rFonts w:ascii="Garamond" w:hAnsi="Garamond"/>
                <w:bCs/>
                <w:szCs w:val="24"/>
              </w:rPr>
              <w:t>l</w:t>
            </w:r>
            <w:r>
              <w:rPr>
                <w:rFonts w:ascii="Garamond" w:hAnsi="Garamond"/>
                <w:bCs/>
                <w:szCs w:val="24"/>
              </w:rPr>
              <w:t xml:space="preserve">anguage? Ockham’s </w:t>
            </w:r>
            <w:r w:rsidR="00FD01EA">
              <w:rPr>
                <w:rFonts w:ascii="Garamond" w:hAnsi="Garamond"/>
                <w:bCs/>
                <w:szCs w:val="24"/>
              </w:rPr>
              <w:t>m</w:t>
            </w:r>
            <w:r>
              <w:rPr>
                <w:rFonts w:ascii="Garamond" w:hAnsi="Garamond"/>
                <w:bCs/>
                <w:szCs w:val="24"/>
              </w:rPr>
              <w:t xml:space="preserve">ental </w:t>
            </w:r>
            <w:r w:rsidR="00FD01EA">
              <w:rPr>
                <w:rFonts w:ascii="Garamond" w:hAnsi="Garamond"/>
                <w:bCs/>
                <w:szCs w:val="24"/>
              </w:rPr>
              <w:t>l</w:t>
            </w:r>
            <w:r>
              <w:rPr>
                <w:rFonts w:ascii="Garamond" w:hAnsi="Garamond"/>
                <w:bCs/>
                <w:szCs w:val="24"/>
              </w:rPr>
              <w:t xml:space="preserve">anguage, An </w:t>
            </w:r>
            <w:r w:rsidR="00FD01EA">
              <w:rPr>
                <w:rFonts w:ascii="Garamond" w:hAnsi="Garamond"/>
                <w:bCs/>
                <w:szCs w:val="24"/>
              </w:rPr>
              <w:t>i</w:t>
            </w:r>
            <w:r>
              <w:rPr>
                <w:rFonts w:ascii="Garamond" w:hAnsi="Garamond"/>
                <w:bCs/>
                <w:szCs w:val="24"/>
              </w:rPr>
              <w:t xml:space="preserve">deal </w:t>
            </w:r>
            <w:r w:rsidR="00FD01EA">
              <w:rPr>
                <w:rFonts w:ascii="Garamond" w:hAnsi="Garamond"/>
                <w:bCs/>
                <w:szCs w:val="24"/>
              </w:rPr>
              <w:t>l</w:t>
            </w:r>
            <w:r>
              <w:rPr>
                <w:rFonts w:ascii="Garamond" w:hAnsi="Garamond"/>
                <w:bCs/>
                <w:szCs w:val="24"/>
              </w:rPr>
              <w:t>anguage?</w:t>
            </w:r>
          </w:p>
        </w:tc>
      </w:tr>
    </w:tbl>
    <w:p w14:paraId="3511BF86" w14:textId="5CE99C7C" w:rsidR="00E9700E" w:rsidRDefault="00E9700E" w:rsidP="00E9700E">
      <w:pPr>
        <w:rPr>
          <w:rFonts w:ascii="Garamond" w:hAnsi="Garamond"/>
          <w:b/>
          <w:szCs w:val="24"/>
        </w:rPr>
      </w:pPr>
    </w:p>
    <w:p w14:paraId="04ED3F9D" w14:textId="77777777" w:rsidR="00E9700E" w:rsidRPr="00FB7C9F" w:rsidRDefault="00E9700E" w:rsidP="00E9700E">
      <w:pPr>
        <w:pStyle w:val="Subtitle"/>
        <w:rPr>
          <w:rFonts w:ascii="Garamond" w:hAnsi="Garamond"/>
          <w:b/>
          <w:bCs/>
          <w:szCs w:val="24"/>
        </w:rPr>
      </w:pPr>
    </w:p>
    <w:tbl>
      <w:tblPr>
        <w:tblStyle w:val="TableGrid"/>
        <w:tblW w:w="0" w:type="auto"/>
        <w:tblLook w:val="04A0" w:firstRow="1" w:lastRow="0" w:firstColumn="1" w:lastColumn="0" w:noHBand="0" w:noVBand="1"/>
      </w:tblPr>
      <w:tblGrid>
        <w:gridCol w:w="1796"/>
        <w:gridCol w:w="6834"/>
      </w:tblGrid>
      <w:tr w:rsidR="00E9700E" w:rsidRPr="00FB7C9F" w14:paraId="2EDFDABD" w14:textId="77777777" w:rsidTr="007832BF">
        <w:tc>
          <w:tcPr>
            <w:tcW w:w="1823" w:type="dxa"/>
          </w:tcPr>
          <w:p w14:paraId="1CAE2BE6" w14:textId="74D7B582" w:rsidR="00E9700E" w:rsidRPr="00FB7C9F" w:rsidRDefault="00E9700E" w:rsidP="007832BF">
            <w:pPr>
              <w:pStyle w:val="Subtitle"/>
              <w:rPr>
                <w:rFonts w:ascii="Garamond" w:hAnsi="Garamond"/>
                <w:b/>
                <w:bCs/>
                <w:szCs w:val="24"/>
              </w:rPr>
            </w:pPr>
            <w:r>
              <w:rPr>
                <w:rFonts w:ascii="Garamond" w:hAnsi="Garamond"/>
                <w:b/>
                <w:bCs/>
                <w:szCs w:val="24"/>
              </w:rPr>
              <w:t>T</w:t>
            </w:r>
            <w:r w:rsidR="00433639">
              <w:rPr>
                <w:rFonts w:ascii="Garamond" w:hAnsi="Garamond"/>
                <w:b/>
                <w:bCs/>
                <w:szCs w:val="24"/>
              </w:rPr>
              <w:t>ues</w:t>
            </w:r>
            <w:r>
              <w:rPr>
                <w:rFonts w:ascii="Garamond" w:hAnsi="Garamond"/>
                <w:b/>
                <w:bCs/>
                <w:szCs w:val="24"/>
              </w:rPr>
              <w:t>, Nov 1</w:t>
            </w:r>
            <w:r w:rsidR="004D4D88">
              <w:rPr>
                <w:rFonts w:ascii="Garamond" w:hAnsi="Garamond"/>
                <w:b/>
                <w:bCs/>
                <w:szCs w:val="24"/>
              </w:rPr>
              <w:t>1</w:t>
            </w:r>
          </w:p>
        </w:tc>
        <w:tc>
          <w:tcPr>
            <w:tcW w:w="7033" w:type="dxa"/>
          </w:tcPr>
          <w:p w14:paraId="60D6E36E" w14:textId="67151385" w:rsidR="00E9700E" w:rsidRPr="00FB7C9F" w:rsidRDefault="00E9700E" w:rsidP="007832BF">
            <w:pPr>
              <w:pStyle w:val="Subtitle"/>
              <w:rPr>
                <w:rFonts w:ascii="Garamond" w:hAnsi="Garamond"/>
                <w:b/>
                <w:bCs/>
                <w:szCs w:val="24"/>
              </w:rPr>
            </w:pPr>
            <w:r w:rsidRPr="00D11FD7">
              <w:rPr>
                <w:rFonts w:ascii="Garamond" w:hAnsi="Garamond"/>
                <w:b/>
              </w:rPr>
              <w:t>The Problem of Universals</w:t>
            </w:r>
          </w:p>
        </w:tc>
      </w:tr>
      <w:tr w:rsidR="00E9700E" w:rsidRPr="00FB7C9F" w14:paraId="66F5A951" w14:textId="77777777" w:rsidTr="007832BF">
        <w:tc>
          <w:tcPr>
            <w:tcW w:w="1823" w:type="dxa"/>
          </w:tcPr>
          <w:p w14:paraId="5CD74E17" w14:textId="77777777" w:rsidR="00E9700E" w:rsidRPr="00FB7C9F" w:rsidRDefault="00E9700E" w:rsidP="007832BF">
            <w:pPr>
              <w:pStyle w:val="Subtitle"/>
              <w:rPr>
                <w:rFonts w:ascii="Garamond" w:hAnsi="Garamond"/>
                <w:bCs/>
                <w:szCs w:val="24"/>
              </w:rPr>
            </w:pPr>
            <w:r w:rsidRPr="00FB7C9F">
              <w:rPr>
                <w:rFonts w:ascii="Garamond" w:hAnsi="Garamond"/>
                <w:bCs/>
                <w:szCs w:val="24"/>
              </w:rPr>
              <w:t>Required reading:</w:t>
            </w:r>
          </w:p>
        </w:tc>
        <w:tc>
          <w:tcPr>
            <w:tcW w:w="7033" w:type="dxa"/>
          </w:tcPr>
          <w:p w14:paraId="4ADBA27E" w14:textId="248796DC" w:rsidR="00E9700E" w:rsidRPr="00FB7C9F" w:rsidRDefault="00E9700E" w:rsidP="007832BF">
            <w:pPr>
              <w:rPr>
                <w:rFonts w:ascii="Garamond" w:hAnsi="Garamond"/>
                <w:szCs w:val="24"/>
              </w:rPr>
            </w:pPr>
            <w:r w:rsidRPr="004118C3">
              <w:rPr>
                <w:rFonts w:ascii="Garamond" w:hAnsi="Garamond"/>
                <w:szCs w:val="24"/>
              </w:rPr>
              <w:t xml:space="preserve">Selected passages from Ockham’s </w:t>
            </w:r>
            <w:proofErr w:type="spellStart"/>
            <w:r w:rsidRPr="004118C3">
              <w:rPr>
                <w:rFonts w:ascii="Garamond" w:hAnsi="Garamond"/>
                <w:i/>
                <w:iCs/>
                <w:szCs w:val="24"/>
              </w:rPr>
              <w:t>Ordinatio</w:t>
            </w:r>
            <w:proofErr w:type="spellEnd"/>
            <w:r w:rsidRPr="004118C3">
              <w:rPr>
                <w:rFonts w:ascii="Garamond" w:hAnsi="Garamond"/>
                <w:szCs w:val="24"/>
              </w:rPr>
              <w:t>, d. 2, qq. 4-8 translated by Paul Vincent Spade (page numbers followed by paragraph numbers in parentheses): 114 – 128 (Q4: 1-94); 149-153 (Q5: 1-25)</w:t>
            </w:r>
            <w:r>
              <w:rPr>
                <w:rFonts w:ascii="Garamond" w:hAnsi="Garamond"/>
                <w:szCs w:val="24"/>
              </w:rPr>
              <w:t>.</w:t>
            </w:r>
            <w:r w:rsidR="00722211">
              <w:rPr>
                <w:rFonts w:ascii="Garamond" w:hAnsi="Garamond"/>
                <w:szCs w:val="24"/>
              </w:rPr>
              <w:t xml:space="preserve"> [All </w:t>
            </w:r>
            <w:proofErr w:type="spellStart"/>
            <w:r w:rsidR="00722211" w:rsidRPr="00722211">
              <w:rPr>
                <w:rFonts w:ascii="Garamond" w:hAnsi="Garamond"/>
                <w:i/>
                <w:iCs/>
                <w:szCs w:val="24"/>
              </w:rPr>
              <w:t>Ordinatio</w:t>
            </w:r>
            <w:proofErr w:type="spellEnd"/>
            <w:r w:rsidR="00722211">
              <w:rPr>
                <w:rFonts w:ascii="Garamond" w:hAnsi="Garamond"/>
                <w:szCs w:val="24"/>
              </w:rPr>
              <w:t xml:space="preserve"> passages posted on course site.]</w:t>
            </w:r>
          </w:p>
        </w:tc>
      </w:tr>
      <w:tr w:rsidR="00E9700E" w:rsidRPr="00FB7C9F" w14:paraId="5B4F729B" w14:textId="77777777" w:rsidTr="007832BF">
        <w:tc>
          <w:tcPr>
            <w:tcW w:w="1823" w:type="dxa"/>
          </w:tcPr>
          <w:p w14:paraId="21CE7844" w14:textId="333FE2DD" w:rsidR="00E9700E" w:rsidRPr="00FB7C9F" w:rsidRDefault="00E9700E" w:rsidP="007832BF">
            <w:pPr>
              <w:pStyle w:val="Subtitle"/>
              <w:rPr>
                <w:rFonts w:ascii="Garamond" w:hAnsi="Garamond"/>
                <w:bCs/>
                <w:szCs w:val="24"/>
              </w:rPr>
            </w:pPr>
            <w:r>
              <w:rPr>
                <w:rFonts w:ascii="Garamond" w:hAnsi="Garamond"/>
                <w:bCs/>
                <w:szCs w:val="24"/>
              </w:rPr>
              <w:t>Optional reading:</w:t>
            </w:r>
          </w:p>
        </w:tc>
        <w:tc>
          <w:tcPr>
            <w:tcW w:w="7033" w:type="dxa"/>
          </w:tcPr>
          <w:p w14:paraId="08E88553" w14:textId="4627471C" w:rsidR="00E9700E" w:rsidRPr="004118C3" w:rsidRDefault="00E9700E" w:rsidP="007832BF">
            <w:pPr>
              <w:rPr>
                <w:rFonts w:ascii="Garamond" w:hAnsi="Garamond"/>
                <w:szCs w:val="24"/>
              </w:rPr>
            </w:pPr>
            <w:r w:rsidRPr="002961A0">
              <w:rPr>
                <w:rFonts w:ascii="Garamond" w:hAnsi="Garamond"/>
                <w:szCs w:val="24"/>
              </w:rPr>
              <w:t xml:space="preserve">Selected passages from Ockham’s </w:t>
            </w:r>
            <w:proofErr w:type="spellStart"/>
            <w:r w:rsidRPr="002961A0">
              <w:rPr>
                <w:rFonts w:ascii="Garamond" w:hAnsi="Garamond"/>
                <w:i/>
                <w:iCs/>
                <w:szCs w:val="24"/>
              </w:rPr>
              <w:t>Ordinatio</w:t>
            </w:r>
            <w:proofErr w:type="spellEnd"/>
            <w:r w:rsidRPr="002961A0">
              <w:rPr>
                <w:rFonts w:ascii="Garamond" w:hAnsi="Garamond"/>
                <w:szCs w:val="24"/>
              </w:rPr>
              <w:t>, d. 2, qq. 4-8 translated by Paul Vincent Spade (page numbers followed by paragraph numbers in parentheses): 153-171 (Q6: 1-103)</w:t>
            </w:r>
            <w:r>
              <w:rPr>
                <w:rFonts w:ascii="Garamond" w:hAnsi="Garamond"/>
                <w:szCs w:val="24"/>
              </w:rPr>
              <w:t>.</w:t>
            </w:r>
          </w:p>
        </w:tc>
      </w:tr>
      <w:tr w:rsidR="00E9700E" w:rsidRPr="00FB7C9F" w14:paraId="45A934FE" w14:textId="77777777" w:rsidTr="007832BF">
        <w:tc>
          <w:tcPr>
            <w:tcW w:w="1823" w:type="dxa"/>
          </w:tcPr>
          <w:p w14:paraId="796D77B1" w14:textId="77777777" w:rsidR="00E9700E" w:rsidRPr="00FB7C9F" w:rsidRDefault="00E9700E" w:rsidP="007832BF">
            <w:pPr>
              <w:pStyle w:val="Subtitle"/>
              <w:rPr>
                <w:rFonts w:ascii="Garamond" w:hAnsi="Garamond"/>
                <w:bCs/>
                <w:szCs w:val="24"/>
              </w:rPr>
            </w:pPr>
            <w:r w:rsidRPr="00FB7C9F">
              <w:rPr>
                <w:rFonts w:ascii="Garamond" w:hAnsi="Garamond"/>
                <w:bCs/>
                <w:szCs w:val="24"/>
              </w:rPr>
              <w:t>Topics:</w:t>
            </w:r>
          </w:p>
        </w:tc>
        <w:tc>
          <w:tcPr>
            <w:tcW w:w="7033" w:type="dxa"/>
          </w:tcPr>
          <w:p w14:paraId="7795B762" w14:textId="07A98234" w:rsidR="00E9700E" w:rsidRPr="00FB7C9F" w:rsidRDefault="00E9700E" w:rsidP="007832BF">
            <w:pPr>
              <w:pStyle w:val="Subtitle"/>
              <w:rPr>
                <w:rFonts w:ascii="Garamond" w:hAnsi="Garamond"/>
                <w:bCs/>
                <w:szCs w:val="24"/>
              </w:rPr>
            </w:pPr>
            <w:r>
              <w:rPr>
                <w:rFonts w:ascii="Garamond" w:hAnsi="Garamond"/>
                <w:bCs/>
                <w:szCs w:val="24"/>
              </w:rPr>
              <w:t xml:space="preserve">The </w:t>
            </w:r>
            <w:r w:rsidR="00FD01EA">
              <w:rPr>
                <w:rFonts w:ascii="Garamond" w:hAnsi="Garamond"/>
                <w:bCs/>
                <w:szCs w:val="24"/>
              </w:rPr>
              <w:t>p</w:t>
            </w:r>
            <w:r>
              <w:rPr>
                <w:rFonts w:ascii="Garamond" w:hAnsi="Garamond"/>
                <w:bCs/>
                <w:szCs w:val="24"/>
              </w:rPr>
              <w:t xml:space="preserve">roblem of </w:t>
            </w:r>
            <w:r w:rsidR="00FD01EA">
              <w:rPr>
                <w:rFonts w:ascii="Garamond" w:hAnsi="Garamond"/>
                <w:bCs/>
                <w:szCs w:val="24"/>
              </w:rPr>
              <w:t>u</w:t>
            </w:r>
            <w:r>
              <w:rPr>
                <w:rFonts w:ascii="Garamond" w:hAnsi="Garamond"/>
                <w:bCs/>
                <w:szCs w:val="24"/>
              </w:rPr>
              <w:t xml:space="preserve">niversals, Against </w:t>
            </w:r>
            <w:r w:rsidR="00FD01EA">
              <w:rPr>
                <w:rFonts w:ascii="Garamond" w:hAnsi="Garamond"/>
                <w:bCs/>
                <w:szCs w:val="24"/>
              </w:rPr>
              <w:t>r</w:t>
            </w:r>
            <w:r>
              <w:rPr>
                <w:rFonts w:ascii="Garamond" w:hAnsi="Garamond"/>
                <w:bCs/>
                <w:szCs w:val="24"/>
              </w:rPr>
              <w:t xml:space="preserve">ealism: Walter Burley, Against </w:t>
            </w:r>
            <w:r w:rsidR="00FD01EA">
              <w:rPr>
                <w:rFonts w:ascii="Garamond" w:hAnsi="Garamond"/>
                <w:bCs/>
                <w:szCs w:val="24"/>
              </w:rPr>
              <w:t>r</w:t>
            </w:r>
            <w:r>
              <w:rPr>
                <w:rFonts w:ascii="Garamond" w:hAnsi="Garamond"/>
                <w:bCs/>
                <w:szCs w:val="24"/>
              </w:rPr>
              <w:t xml:space="preserve">ealism: </w:t>
            </w:r>
            <w:r w:rsidR="00FD01EA">
              <w:rPr>
                <w:rFonts w:ascii="Garamond" w:hAnsi="Garamond"/>
                <w:bCs/>
                <w:szCs w:val="24"/>
              </w:rPr>
              <w:t>m</w:t>
            </w:r>
            <w:r>
              <w:rPr>
                <w:rFonts w:ascii="Garamond" w:hAnsi="Garamond"/>
                <w:bCs/>
                <w:szCs w:val="24"/>
              </w:rPr>
              <w:t xml:space="preserve">ultiplied </w:t>
            </w:r>
            <w:r w:rsidR="00FD01EA">
              <w:rPr>
                <w:rFonts w:ascii="Garamond" w:hAnsi="Garamond"/>
                <w:bCs/>
                <w:szCs w:val="24"/>
              </w:rPr>
              <w:t>u</w:t>
            </w:r>
            <w:r>
              <w:rPr>
                <w:rFonts w:ascii="Garamond" w:hAnsi="Garamond"/>
                <w:bCs/>
                <w:szCs w:val="24"/>
              </w:rPr>
              <w:t xml:space="preserve">niversals, Against </w:t>
            </w:r>
            <w:r w:rsidR="00FD01EA">
              <w:rPr>
                <w:rFonts w:ascii="Garamond" w:hAnsi="Garamond"/>
                <w:bCs/>
                <w:szCs w:val="24"/>
              </w:rPr>
              <w:t>r</w:t>
            </w:r>
            <w:r>
              <w:rPr>
                <w:rFonts w:ascii="Garamond" w:hAnsi="Garamond"/>
                <w:bCs/>
                <w:szCs w:val="24"/>
              </w:rPr>
              <w:t xml:space="preserve">ealism: </w:t>
            </w:r>
            <w:r w:rsidR="00FD01EA">
              <w:rPr>
                <w:rFonts w:ascii="Garamond" w:hAnsi="Garamond"/>
                <w:bCs/>
                <w:szCs w:val="24"/>
              </w:rPr>
              <w:t xml:space="preserve">Duns </w:t>
            </w:r>
            <w:r>
              <w:rPr>
                <w:rFonts w:ascii="Garamond" w:hAnsi="Garamond"/>
                <w:bCs/>
                <w:szCs w:val="24"/>
              </w:rPr>
              <w:t xml:space="preserve">Scotus </w:t>
            </w:r>
          </w:p>
        </w:tc>
      </w:tr>
    </w:tbl>
    <w:p w14:paraId="775E5F9D" w14:textId="77777777" w:rsidR="00E9700E" w:rsidRDefault="00E9700E" w:rsidP="00E9700E">
      <w:pPr>
        <w:rPr>
          <w:rFonts w:ascii="Garamond" w:hAnsi="Garamond"/>
          <w:b/>
          <w:szCs w:val="24"/>
        </w:rPr>
      </w:pPr>
    </w:p>
    <w:p w14:paraId="7A870716" w14:textId="77777777" w:rsidR="00E9700E" w:rsidRPr="00FB7C9F" w:rsidRDefault="00E9700E" w:rsidP="00E9700E">
      <w:pPr>
        <w:rPr>
          <w:rFonts w:ascii="Garamond" w:hAnsi="Garamond"/>
          <w:b/>
          <w:szCs w:val="24"/>
        </w:rPr>
      </w:pPr>
    </w:p>
    <w:p w14:paraId="2927DD57" w14:textId="77777777" w:rsidR="00E9700E" w:rsidRPr="00FB7C9F" w:rsidRDefault="00E9700E" w:rsidP="00E9700E">
      <w:pPr>
        <w:pStyle w:val="Subtitle"/>
        <w:rPr>
          <w:rFonts w:ascii="Garamond" w:hAnsi="Garamond"/>
          <w:b/>
          <w:bCs/>
          <w:szCs w:val="24"/>
        </w:rPr>
      </w:pPr>
    </w:p>
    <w:tbl>
      <w:tblPr>
        <w:tblStyle w:val="TableGrid"/>
        <w:tblW w:w="0" w:type="auto"/>
        <w:tblLook w:val="04A0" w:firstRow="1" w:lastRow="0" w:firstColumn="1" w:lastColumn="0" w:noHBand="0" w:noVBand="1"/>
      </w:tblPr>
      <w:tblGrid>
        <w:gridCol w:w="1794"/>
        <w:gridCol w:w="6836"/>
      </w:tblGrid>
      <w:tr w:rsidR="00E9700E" w:rsidRPr="00FB7C9F" w14:paraId="77019A17" w14:textId="77777777" w:rsidTr="007832BF">
        <w:tc>
          <w:tcPr>
            <w:tcW w:w="1823" w:type="dxa"/>
          </w:tcPr>
          <w:p w14:paraId="7963204E" w14:textId="5091C0A3" w:rsidR="00E9700E" w:rsidRPr="00FB7C9F" w:rsidRDefault="00E9700E" w:rsidP="007832BF">
            <w:pPr>
              <w:pStyle w:val="Subtitle"/>
              <w:rPr>
                <w:rFonts w:ascii="Garamond" w:hAnsi="Garamond"/>
                <w:b/>
                <w:bCs/>
                <w:szCs w:val="24"/>
              </w:rPr>
            </w:pPr>
            <w:r>
              <w:rPr>
                <w:rFonts w:ascii="Garamond" w:hAnsi="Garamond"/>
                <w:b/>
                <w:bCs/>
                <w:szCs w:val="24"/>
              </w:rPr>
              <w:t>Thurs, Nov 1</w:t>
            </w:r>
            <w:r w:rsidR="004D4D88">
              <w:rPr>
                <w:rFonts w:ascii="Garamond" w:hAnsi="Garamond"/>
                <w:b/>
                <w:bCs/>
                <w:szCs w:val="24"/>
              </w:rPr>
              <w:t>6</w:t>
            </w:r>
          </w:p>
        </w:tc>
        <w:tc>
          <w:tcPr>
            <w:tcW w:w="7033" w:type="dxa"/>
          </w:tcPr>
          <w:p w14:paraId="6ADB3809" w14:textId="6A926F7C" w:rsidR="00E9700E" w:rsidRPr="00FB7C9F" w:rsidRDefault="00E9700E" w:rsidP="007832BF">
            <w:pPr>
              <w:pStyle w:val="Subtitle"/>
              <w:rPr>
                <w:rFonts w:ascii="Garamond" w:hAnsi="Garamond"/>
                <w:b/>
                <w:bCs/>
                <w:szCs w:val="24"/>
              </w:rPr>
            </w:pPr>
            <w:r w:rsidRPr="002D1415">
              <w:rPr>
                <w:rFonts w:ascii="Garamond" w:hAnsi="Garamond"/>
                <w:b/>
              </w:rPr>
              <w:t>Conceptualis</w:t>
            </w:r>
            <w:r>
              <w:rPr>
                <w:rFonts w:ascii="Garamond" w:hAnsi="Garamond"/>
                <w:b/>
              </w:rPr>
              <w:t>m</w:t>
            </w:r>
          </w:p>
        </w:tc>
      </w:tr>
      <w:tr w:rsidR="00E9700E" w:rsidRPr="00FB7C9F" w14:paraId="57DEC576" w14:textId="77777777" w:rsidTr="007832BF">
        <w:tc>
          <w:tcPr>
            <w:tcW w:w="1823" w:type="dxa"/>
          </w:tcPr>
          <w:p w14:paraId="1381690E" w14:textId="77777777" w:rsidR="00E9700E" w:rsidRPr="00FB7C9F" w:rsidRDefault="00E9700E" w:rsidP="007832BF">
            <w:pPr>
              <w:pStyle w:val="Subtitle"/>
              <w:rPr>
                <w:rFonts w:ascii="Garamond" w:hAnsi="Garamond"/>
                <w:bCs/>
                <w:szCs w:val="24"/>
              </w:rPr>
            </w:pPr>
            <w:r w:rsidRPr="00FB7C9F">
              <w:rPr>
                <w:rFonts w:ascii="Garamond" w:hAnsi="Garamond"/>
                <w:bCs/>
                <w:szCs w:val="24"/>
              </w:rPr>
              <w:t>Required reading:</w:t>
            </w:r>
          </w:p>
        </w:tc>
        <w:tc>
          <w:tcPr>
            <w:tcW w:w="7033" w:type="dxa"/>
          </w:tcPr>
          <w:p w14:paraId="66A80BEF" w14:textId="2AE27864" w:rsidR="00E9700E" w:rsidRPr="00FB7C9F" w:rsidRDefault="00E9700E" w:rsidP="007832BF">
            <w:pPr>
              <w:rPr>
                <w:rFonts w:ascii="Garamond" w:hAnsi="Garamond"/>
                <w:szCs w:val="24"/>
              </w:rPr>
            </w:pPr>
            <w:r w:rsidRPr="004118C3">
              <w:rPr>
                <w:rFonts w:ascii="Garamond" w:hAnsi="Garamond"/>
                <w:szCs w:val="24"/>
              </w:rPr>
              <w:t xml:space="preserve">Selected passages from Ockham’s </w:t>
            </w:r>
            <w:proofErr w:type="spellStart"/>
            <w:r w:rsidRPr="004118C3">
              <w:rPr>
                <w:rFonts w:ascii="Garamond" w:hAnsi="Garamond"/>
                <w:i/>
                <w:iCs/>
                <w:szCs w:val="24"/>
              </w:rPr>
              <w:t>Ordinatio</w:t>
            </w:r>
            <w:proofErr w:type="spellEnd"/>
            <w:r w:rsidRPr="004118C3">
              <w:rPr>
                <w:rFonts w:ascii="Garamond" w:hAnsi="Garamond"/>
                <w:szCs w:val="24"/>
              </w:rPr>
              <w:t>, d. 2, qq. 4-8 translated by Paul Vincent Spade (page numbers followed by paragraph numbers in parentheses): 217 (17-19); 218-224 (22-54); 229-231 (86-93)</w:t>
            </w:r>
          </w:p>
        </w:tc>
      </w:tr>
      <w:tr w:rsidR="00E9700E" w:rsidRPr="00FB7C9F" w14:paraId="18C99726" w14:textId="77777777" w:rsidTr="007832BF">
        <w:tc>
          <w:tcPr>
            <w:tcW w:w="1823" w:type="dxa"/>
          </w:tcPr>
          <w:p w14:paraId="184A2074" w14:textId="77777777" w:rsidR="00E9700E" w:rsidRPr="00FB7C9F" w:rsidRDefault="00E9700E" w:rsidP="007832BF">
            <w:pPr>
              <w:pStyle w:val="Subtitle"/>
              <w:rPr>
                <w:rFonts w:ascii="Garamond" w:hAnsi="Garamond"/>
                <w:bCs/>
                <w:szCs w:val="24"/>
              </w:rPr>
            </w:pPr>
            <w:r w:rsidRPr="00FB7C9F">
              <w:rPr>
                <w:rFonts w:ascii="Garamond" w:hAnsi="Garamond"/>
                <w:bCs/>
                <w:szCs w:val="24"/>
              </w:rPr>
              <w:t>Topics:</w:t>
            </w:r>
          </w:p>
        </w:tc>
        <w:tc>
          <w:tcPr>
            <w:tcW w:w="7033" w:type="dxa"/>
          </w:tcPr>
          <w:p w14:paraId="6ECBBAC9" w14:textId="6AB3124D" w:rsidR="00E9700E" w:rsidRPr="00FB7C9F" w:rsidRDefault="00E9700E" w:rsidP="007832BF">
            <w:pPr>
              <w:pStyle w:val="Subtitle"/>
              <w:rPr>
                <w:rFonts w:ascii="Garamond" w:hAnsi="Garamond"/>
                <w:bCs/>
                <w:szCs w:val="24"/>
              </w:rPr>
            </w:pPr>
            <w:r>
              <w:rPr>
                <w:rFonts w:ascii="Garamond" w:hAnsi="Garamond"/>
                <w:bCs/>
                <w:szCs w:val="24"/>
              </w:rPr>
              <w:t>Three Questions, Kind Membership, Kind Concepts, Two Theories of Concepts (optional)</w:t>
            </w:r>
          </w:p>
        </w:tc>
      </w:tr>
    </w:tbl>
    <w:p w14:paraId="08B85677" w14:textId="77777777" w:rsidR="00E9700E" w:rsidRPr="00FB7C9F" w:rsidRDefault="00E9700E" w:rsidP="00E9700E">
      <w:pPr>
        <w:pStyle w:val="Subtitle"/>
        <w:rPr>
          <w:rFonts w:ascii="Garamond" w:hAnsi="Garamond"/>
          <w:b/>
          <w:bCs/>
          <w:szCs w:val="24"/>
        </w:rPr>
      </w:pPr>
    </w:p>
    <w:p w14:paraId="1F937907" w14:textId="77777777" w:rsidR="00E9700E" w:rsidRPr="00FB7C9F" w:rsidRDefault="00E9700E" w:rsidP="00E9700E">
      <w:pPr>
        <w:pStyle w:val="Subtitle"/>
        <w:rPr>
          <w:rFonts w:ascii="Garamond" w:hAnsi="Garamond"/>
          <w:b/>
          <w:bCs/>
          <w:szCs w:val="24"/>
        </w:rPr>
      </w:pPr>
    </w:p>
    <w:tbl>
      <w:tblPr>
        <w:tblStyle w:val="TableGrid"/>
        <w:tblW w:w="0" w:type="auto"/>
        <w:tblLook w:val="04A0" w:firstRow="1" w:lastRow="0" w:firstColumn="1" w:lastColumn="0" w:noHBand="0" w:noVBand="1"/>
      </w:tblPr>
      <w:tblGrid>
        <w:gridCol w:w="1796"/>
        <w:gridCol w:w="6834"/>
      </w:tblGrid>
      <w:tr w:rsidR="00E9700E" w:rsidRPr="00FB7C9F" w14:paraId="4F71FD25" w14:textId="77777777" w:rsidTr="007832BF">
        <w:tc>
          <w:tcPr>
            <w:tcW w:w="1823" w:type="dxa"/>
          </w:tcPr>
          <w:p w14:paraId="7796C6B3" w14:textId="6D0D9A8A" w:rsidR="00E9700E" w:rsidRPr="00FB7C9F" w:rsidRDefault="00E9700E" w:rsidP="007832BF">
            <w:pPr>
              <w:pStyle w:val="Subtitle"/>
              <w:rPr>
                <w:rFonts w:ascii="Garamond" w:hAnsi="Garamond"/>
                <w:b/>
                <w:bCs/>
                <w:szCs w:val="24"/>
              </w:rPr>
            </w:pPr>
            <w:r>
              <w:rPr>
                <w:rFonts w:ascii="Garamond" w:hAnsi="Garamond"/>
                <w:b/>
                <w:bCs/>
                <w:szCs w:val="24"/>
              </w:rPr>
              <w:t xml:space="preserve">Tues, Nov </w:t>
            </w:r>
            <w:r w:rsidR="004D4D88">
              <w:rPr>
                <w:rFonts w:ascii="Garamond" w:hAnsi="Garamond"/>
                <w:b/>
                <w:bCs/>
                <w:szCs w:val="24"/>
              </w:rPr>
              <w:t>18</w:t>
            </w:r>
          </w:p>
        </w:tc>
        <w:tc>
          <w:tcPr>
            <w:tcW w:w="7033" w:type="dxa"/>
          </w:tcPr>
          <w:p w14:paraId="6E51B3F7" w14:textId="3F4E6C9E" w:rsidR="00E9700E" w:rsidRPr="00FB7C9F" w:rsidRDefault="00E9700E" w:rsidP="007832BF">
            <w:pPr>
              <w:pStyle w:val="Subtitle"/>
              <w:rPr>
                <w:rFonts w:ascii="Garamond" w:hAnsi="Garamond"/>
                <w:b/>
                <w:bCs/>
                <w:szCs w:val="24"/>
              </w:rPr>
            </w:pPr>
            <w:r w:rsidRPr="00CB099E">
              <w:rPr>
                <w:rFonts w:ascii="Garamond" w:hAnsi="Garamond"/>
                <w:b/>
              </w:rPr>
              <w:t>Quantity</w:t>
            </w:r>
          </w:p>
        </w:tc>
      </w:tr>
      <w:tr w:rsidR="00E9700E" w:rsidRPr="00FB7C9F" w14:paraId="425BEEDA" w14:textId="77777777" w:rsidTr="007832BF">
        <w:tc>
          <w:tcPr>
            <w:tcW w:w="1823" w:type="dxa"/>
          </w:tcPr>
          <w:p w14:paraId="63095C5D" w14:textId="77777777" w:rsidR="00E9700E" w:rsidRPr="00FB7C9F" w:rsidRDefault="00E9700E" w:rsidP="007832BF">
            <w:pPr>
              <w:pStyle w:val="Subtitle"/>
              <w:rPr>
                <w:rFonts w:ascii="Garamond" w:hAnsi="Garamond"/>
                <w:bCs/>
                <w:szCs w:val="24"/>
              </w:rPr>
            </w:pPr>
            <w:r w:rsidRPr="00FB7C9F">
              <w:rPr>
                <w:rFonts w:ascii="Garamond" w:hAnsi="Garamond"/>
                <w:bCs/>
                <w:szCs w:val="24"/>
              </w:rPr>
              <w:t>Required reading:</w:t>
            </w:r>
          </w:p>
        </w:tc>
        <w:tc>
          <w:tcPr>
            <w:tcW w:w="7033" w:type="dxa"/>
          </w:tcPr>
          <w:p w14:paraId="79295983" w14:textId="64C43B33" w:rsidR="00E9700E" w:rsidRPr="00FB7C9F" w:rsidRDefault="002614D5" w:rsidP="00E9700E">
            <w:pPr>
              <w:rPr>
                <w:rFonts w:ascii="Garamond" w:hAnsi="Garamond"/>
                <w:szCs w:val="24"/>
              </w:rPr>
            </w:pPr>
            <w:proofErr w:type="gramStart"/>
            <w:r w:rsidRPr="004118C3">
              <w:rPr>
                <w:rFonts w:ascii="Garamond" w:hAnsi="Garamond"/>
                <w:szCs w:val="24"/>
              </w:rPr>
              <w:t xml:space="preserve">Ockham </w:t>
            </w:r>
            <w:proofErr w:type="spellStart"/>
            <w:r w:rsidRPr="004118C3">
              <w:rPr>
                <w:rFonts w:ascii="Garamond" w:hAnsi="Garamond"/>
                <w:i/>
                <w:szCs w:val="24"/>
              </w:rPr>
              <w:t>Quodlibetal</w:t>
            </w:r>
            <w:proofErr w:type="spellEnd"/>
            <w:r w:rsidRPr="004118C3">
              <w:rPr>
                <w:rFonts w:ascii="Garamond" w:hAnsi="Garamond"/>
                <w:i/>
                <w:szCs w:val="24"/>
              </w:rPr>
              <w:t xml:space="preserve"> Questions</w:t>
            </w:r>
            <w:r w:rsidRPr="004118C3">
              <w:rPr>
                <w:rFonts w:ascii="Garamond" w:hAnsi="Garamond"/>
                <w:szCs w:val="24"/>
              </w:rPr>
              <w:t>,</w:t>
            </w:r>
            <w:proofErr w:type="gramEnd"/>
            <w:r w:rsidRPr="004118C3">
              <w:rPr>
                <w:rFonts w:ascii="Garamond" w:hAnsi="Garamond"/>
                <w:szCs w:val="24"/>
              </w:rPr>
              <w:t xml:space="preserve"> translated Alfred </w:t>
            </w:r>
            <w:proofErr w:type="spellStart"/>
            <w:r w:rsidRPr="004118C3">
              <w:rPr>
                <w:rFonts w:ascii="Garamond" w:hAnsi="Garamond"/>
                <w:szCs w:val="24"/>
              </w:rPr>
              <w:t>Freddoso</w:t>
            </w:r>
            <w:proofErr w:type="spellEnd"/>
            <w:r w:rsidRPr="004118C3">
              <w:rPr>
                <w:rFonts w:ascii="Garamond" w:hAnsi="Garamond"/>
                <w:szCs w:val="24"/>
              </w:rPr>
              <w:t>,</w:t>
            </w:r>
            <w:r>
              <w:rPr>
                <w:rFonts w:ascii="Garamond" w:hAnsi="Garamond"/>
                <w:szCs w:val="24"/>
              </w:rPr>
              <w:t xml:space="preserve"> </w:t>
            </w:r>
            <w:r w:rsidR="00E9700E">
              <w:rPr>
                <w:rFonts w:ascii="Garamond" w:hAnsi="Garamond"/>
                <w:szCs w:val="24"/>
              </w:rPr>
              <w:t>I</w:t>
            </w:r>
            <w:r>
              <w:rPr>
                <w:rFonts w:ascii="Garamond" w:hAnsi="Garamond"/>
                <w:szCs w:val="24"/>
              </w:rPr>
              <w:t xml:space="preserve">V, question </w:t>
            </w:r>
            <w:r w:rsidR="00E9700E">
              <w:rPr>
                <w:rFonts w:ascii="Garamond" w:hAnsi="Garamond"/>
                <w:szCs w:val="24"/>
              </w:rPr>
              <w:t>25 [</w:t>
            </w:r>
            <w:r>
              <w:rPr>
                <w:rFonts w:ascii="Garamond" w:hAnsi="Garamond"/>
                <w:szCs w:val="24"/>
              </w:rPr>
              <w:t xml:space="preserve">“Can it be proved evidently that a quantity is an absolute thing distinct from substance and quality”] (pp. </w:t>
            </w:r>
            <w:r w:rsidR="00E9700E">
              <w:rPr>
                <w:rFonts w:ascii="Garamond" w:hAnsi="Garamond"/>
                <w:szCs w:val="24"/>
              </w:rPr>
              <w:t>343-350</w:t>
            </w:r>
            <w:r>
              <w:rPr>
                <w:rFonts w:ascii="Garamond" w:hAnsi="Garamond"/>
                <w:szCs w:val="24"/>
              </w:rPr>
              <w:t>)</w:t>
            </w:r>
            <w:r w:rsidR="00E9700E" w:rsidRPr="004118C3">
              <w:rPr>
                <w:rFonts w:ascii="Garamond" w:hAnsi="Garamond"/>
                <w:szCs w:val="24"/>
              </w:rPr>
              <w:t xml:space="preserve">. </w:t>
            </w:r>
          </w:p>
        </w:tc>
      </w:tr>
      <w:tr w:rsidR="00E9700E" w:rsidRPr="00FB7C9F" w14:paraId="41407D1A" w14:textId="77777777" w:rsidTr="007832BF">
        <w:tc>
          <w:tcPr>
            <w:tcW w:w="1823" w:type="dxa"/>
          </w:tcPr>
          <w:p w14:paraId="77FA44BB" w14:textId="074EA29F" w:rsidR="00E9700E" w:rsidRPr="00FB7C9F" w:rsidRDefault="00E9700E" w:rsidP="007832BF">
            <w:pPr>
              <w:pStyle w:val="Subtitle"/>
              <w:rPr>
                <w:rFonts w:ascii="Garamond" w:hAnsi="Garamond"/>
                <w:bCs/>
                <w:szCs w:val="24"/>
              </w:rPr>
            </w:pPr>
            <w:r>
              <w:rPr>
                <w:rFonts w:ascii="Garamond" w:hAnsi="Garamond"/>
                <w:bCs/>
                <w:szCs w:val="24"/>
              </w:rPr>
              <w:t>Optional reading:</w:t>
            </w:r>
          </w:p>
        </w:tc>
        <w:tc>
          <w:tcPr>
            <w:tcW w:w="7033" w:type="dxa"/>
          </w:tcPr>
          <w:p w14:paraId="303E154A" w14:textId="7151331E" w:rsidR="002614D5" w:rsidRDefault="002614D5" w:rsidP="00E9700E">
            <w:pPr>
              <w:rPr>
                <w:rFonts w:ascii="Garamond" w:hAnsi="Garamond"/>
                <w:szCs w:val="24"/>
              </w:rPr>
            </w:pPr>
            <w:r w:rsidRPr="004118C3">
              <w:rPr>
                <w:rFonts w:ascii="Garamond" w:hAnsi="Garamond"/>
                <w:szCs w:val="24"/>
              </w:rPr>
              <w:t xml:space="preserve">Ockham </w:t>
            </w:r>
            <w:proofErr w:type="spellStart"/>
            <w:r w:rsidRPr="004118C3">
              <w:rPr>
                <w:rFonts w:ascii="Garamond" w:hAnsi="Garamond"/>
                <w:i/>
                <w:szCs w:val="24"/>
              </w:rPr>
              <w:t>Quodlibetal</w:t>
            </w:r>
            <w:proofErr w:type="spellEnd"/>
            <w:r w:rsidRPr="004118C3">
              <w:rPr>
                <w:rFonts w:ascii="Garamond" w:hAnsi="Garamond"/>
                <w:i/>
                <w:szCs w:val="24"/>
              </w:rPr>
              <w:t xml:space="preserve"> Questions</w:t>
            </w:r>
            <w:r w:rsidRPr="004118C3">
              <w:rPr>
                <w:rFonts w:ascii="Garamond" w:hAnsi="Garamond"/>
                <w:szCs w:val="24"/>
              </w:rPr>
              <w:t xml:space="preserve">, translated Alfred </w:t>
            </w:r>
            <w:proofErr w:type="spellStart"/>
            <w:r w:rsidRPr="004118C3">
              <w:rPr>
                <w:rFonts w:ascii="Garamond" w:hAnsi="Garamond"/>
                <w:szCs w:val="24"/>
              </w:rPr>
              <w:t>Freddoso</w:t>
            </w:r>
            <w:proofErr w:type="spellEnd"/>
            <w:r w:rsidRPr="004118C3">
              <w:rPr>
                <w:rFonts w:ascii="Garamond" w:hAnsi="Garamond"/>
                <w:szCs w:val="24"/>
              </w:rPr>
              <w:t>,</w:t>
            </w:r>
            <w:r>
              <w:rPr>
                <w:rFonts w:ascii="Garamond" w:hAnsi="Garamond"/>
                <w:szCs w:val="24"/>
              </w:rPr>
              <w:t xml:space="preserve"> V, question</w:t>
            </w:r>
          </w:p>
          <w:p w14:paraId="61781ADA" w14:textId="3CD2E338" w:rsidR="002614D5" w:rsidRDefault="002614D5" w:rsidP="00E9700E">
            <w:pPr>
              <w:rPr>
                <w:rFonts w:ascii="Garamond" w:hAnsi="Garamond"/>
                <w:szCs w:val="24"/>
              </w:rPr>
            </w:pPr>
            <w:r>
              <w:rPr>
                <w:rFonts w:ascii="Garamond" w:hAnsi="Garamond"/>
                <w:szCs w:val="24"/>
              </w:rPr>
              <w:t>22 [“Are there ten categories”] (pp. 471-474)</w:t>
            </w:r>
            <w:r w:rsidR="00722211">
              <w:rPr>
                <w:rFonts w:ascii="Garamond" w:hAnsi="Garamond"/>
                <w:szCs w:val="24"/>
              </w:rPr>
              <w:t>.</w:t>
            </w:r>
          </w:p>
          <w:p w14:paraId="27BE5E69" w14:textId="77777777" w:rsidR="00722211" w:rsidRDefault="00722211" w:rsidP="00E9700E">
            <w:pPr>
              <w:rPr>
                <w:rFonts w:ascii="Garamond" w:hAnsi="Garamond"/>
                <w:szCs w:val="24"/>
              </w:rPr>
            </w:pPr>
          </w:p>
          <w:p w14:paraId="09F7A4FA" w14:textId="58C38FFF" w:rsidR="00E9700E" w:rsidRDefault="00E9700E" w:rsidP="00E9700E">
            <w:pPr>
              <w:rPr>
                <w:rFonts w:ascii="Garamond" w:hAnsi="Garamond"/>
                <w:szCs w:val="24"/>
              </w:rPr>
            </w:pPr>
            <w:r w:rsidRPr="004118C3">
              <w:rPr>
                <w:rFonts w:ascii="Garamond" w:hAnsi="Garamond"/>
                <w:szCs w:val="24"/>
              </w:rPr>
              <w:t xml:space="preserve">Ockham’s </w:t>
            </w:r>
            <w:r w:rsidRPr="004118C3">
              <w:rPr>
                <w:rFonts w:ascii="Garamond" w:hAnsi="Garamond"/>
                <w:i/>
                <w:szCs w:val="24"/>
              </w:rPr>
              <w:t>Treatise on Quantity</w:t>
            </w:r>
            <w:r w:rsidRPr="004118C3">
              <w:rPr>
                <w:rFonts w:ascii="Garamond" w:hAnsi="Garamond"/>
                <w:szCs w:val="24"/>
              </w:rPr>
              <w:t xml:space="preserve">, Questions </w:t>
            </w:r>
            <w:r>
              <w:rPr>
                <w:rFonts w:ascii="Garamond" w:hAnsi="Garamond"/>
                <w:szCs w:val="24"/>
              </w:rPr>
              <w:t>I [pp. 7-29</w:t>
            </w:r>
            <w:r w:rsidRPr="004118C3">
              <w:rPr>
                <w:rFonts w:ascii="Garamond" w:hAnsi="Garamond"/>
                <w:szCs w:val="24"/>
              </w:rPr>
              <w:t>], translated T. Bruce Birch (posted on course web site).</w:t>
            </w:r>
          </w:p>
          <w:p w14:paraId="71AF7FAD" w14:textId="77777777" w:rsidR="002614D5" w:rsidRDefault="002614D5" w:rsidP="00E9700E">
            <w:pPr>
              <w:rPr>
                <w:rFonts w:ascii="Garamond" w:hAnsi="Garamond"/>
                <w:szCs w:val="24"/>
              </w:rPr>
            </w:pPr>
          </w:p>
          <w:p w14:paraId="572BAAB3" w14:textId="0E7E5CCE" w:rsidR="002614D5" w:rsidRPr="004118C3" w:rsidRDefault="002614D5" w:rsidP="00E9700E">
            <w:pPr>
              <w:rPr>
                <w:rFonts w:ascii="Garamond" w:hAnsi="Garamond"/>
                <w:szCs w:val="24"/>
              </w:rPr>
            </w:pPr>
            <w:r w:rsidRPr="00722211">
              <w:rPr>
                <w:rFonts w:ascii="Garamond" w:hAnsi="Garamond"/>
                <w:szCs w:val="24"/>
              </w:rPr>
              <w:t xml:space="preserve">Ockham </w:t>
            </w:r>
            <w:proofErr w:type="spellStart"/>
            <w:r w:rsidRPr="00722211">
              <w:rPr>
                <w:rFonts w:ascii="Garamond" w:hAnsi="Garamond"/>
                <w:i/>
                <w:szCs w:val="24"/>
              </w:rPr>
              <w:t>Quodlibetal</w:t>
            </w:r>
            <w:proofErr w:type="spellEnd"/>
            <w:r w:rsidRPr="00722211">
              <w:rPr>
                <w:rFonts w:ascii="Garamond" w:hAnsi="Garamond"/>
                <w:i/>
                <w:szCs w:val="24"/>
              </w:rPr>
              <w:t xml:space="preserve"> Questions</w:t>
            </w:r>
            <w:r w:rsidRPr="00722211">
              <w:rPr>
                <w:rFonts w:ascii="Garamond" w:hAnsi="Garamond"/>
                <w:szCs w:val="24"/>
              </w:rPr>
              <w:t xml:space="preserve">, translated Alfred </w:t>
            </w:r>
            <w:proofErr w:type="spellStart"/>
            <w:r w:rsidRPr="00722211">
              <w:rPr>
                <w:rFonts w:ascii="Garamond" w:hAnsi="Garamond"/>
                <w:szCs w:val="24"/>
              </w:rPr>
              <w:t>Freddoso</w:t>
            </w:r>
            <w:proofErr w:type="spellEnd"/>
            <w:r w:rsidRPr="00722211">
              <w:rPr>
                <w:rFonts w:ascii="Garamond" w:hAnsi="Garamond"/>
                <w:szCs w:val="24"/>
              </w:rPr>
              <w:t>, IV, questions 26-35 (pp. 350-391).</w:t>
            </w:r>
          </w:p>
        </w:tc>
      </w:tr>
      <w:tr w:rsidR="00E9700E" w:rsidRPr="00FB7C9F" w14:paraId="78C5D9F6" w14:textId="77777777" w:rsidTr="007832BF">
        <w:tc>
          <w:tcPr>
            <w:tcW w:w="1823" w:type="dxa"/>
          </w:tcPr>
          <w:p w14:paraId="5BE6E933" w14:textId="77777777" w:rsidR="00E9700E" w:rsidRPr="00FB7C9F" w:rsidRDefault="00E9700E" w:rsidP="007832BF">
            <w:pPr>
              <w:pStyle w:val="Subtitle"/>
              <w:rPr>
                <w:rFonts w:ascii="Garamond" w:hAnsi="Garamond"/>
                <w:bCs/>
                <w:szCs w:val="24"/>
              </w:rPr>
            </w:pPr>
            <w:r w:rsidRPr="00FB7C9F">
              <w:rPr>
                <w:rFonts w:ascii="Garamond" w:hAnsi="Garamond"/>
                <w:bCs/>
                <w:szCs w:val="24"/>
              </w:rPr>
              <w:t>Topics:</w:t>
            </w:r>
          </w:p>
        </w:tc>
        <w:tc>
          <w:tcPr>
            <w:tcW w:w="7033" w:type="dxa"/>
          </w:tcPr>
          <w:p w14:paraId="448D38B9" w14:textId="2D26ED12" w:rsidR="00E9700E" w:rsidRPr="00FB7C9F" w:rsidRDefault="00E9700E" w:rsidP="007832BF">
            <w:pPr>
              <w:pStyle w:val="Subtitle"/>
              <w:rPr>
                <w:rFonts w:ascii="Garamond" w:hAnsi="Garamond"/>
                <w:bCs/>
                <w:szCs w:val="24"/>
              </w:rPr>
            </w:pPr>
            <w:r>
              <w:rPr>
                <w:rFonts w:ascii="Garamond" w:hAnsi="Garamond"/>
                <w:bCs/>
                <w:szCs w:val="24"/>
              </w:rPr>
              <w:t>Against “</w:t>
            </w:r>
            <w:r w:rsidR="00FD01EA">
              <w:rPr>
                <w:rFonts w:ascii="Garamond" w:hAnsi="Garamond"/>
                <w:bCs/>
                <w:szCs w:val="24"/>
              </w:rPr>
              <w:t>t</w:t>
            </w:r>
            <w:r>
              <w:rPr>
                <w:rFonts w:ascii="Garamond" w:hAnsi="Garamond"/>
                <w:bCs/>
                <w:szCs w:val="24"/>
              </w:rPr>
              <w:t xml:space="preserve">he </w:t>
            </w:r>
            <w:r w:rsidR="00FD01EA">
              <w:rPr>
                <w:rFonts w:ascii="Garamond" w:hAnsi="Garamond"/>
                <w:bCs/>
                <w:szCs w:val="24"/>
              </w:rPr>
              <w:t>m</w:t>
            </w:r>
            <w:r>
              <w:rPr>
                <w:rFonts w:ascii="Garamond" w:hAnsi="Garamond"/>
                <w:bCs/>
                <w:szCs w:val="24"/>
              </w:rPr>
              <w:t xml:space="preserve">oderns”, Quantity among the </w:t>
            </w:r>
            <w:r w:rsidR="00FD01EA">
              <w:rPr>
                <w:rFonts w:ascii="Garamond" w:hAnsi="Garamond"/>
                <w:bCs/>
                <w:szCs w:val="24"/>
              </w:rPr>
              <w:t>m</w:t>
            </w:r>
            <w:r>
              <w:rPr>
                <w:rFonts w:ascii="Garamond" w:hAnsi="Garamond"/>
                <w:bCs/>
                <w:szCs w:val="24"/>
              </w:rPr>
              <w:t xml:space="preserve">oderns, Argument from </w:t>
            </w:r>
            <w:r w:rsidR="00FD01EA">
              <w:rPr>
                <w:rFonts w:ascii="Garamond" w:hAnsi="Garamond"/>
                <w:bCs/>
                <w:szCs w:val="24"/>
              </w:rPr>
              <w:t>c</w:t>
            </w:r>
            <w:r>
              <w:rPr>
                <w:rFonts w:ascii="Garamond" w:hAnsi="Garamond"/>
                <w:bCs/>
                <w:szCs w:val="24"/>
              </w:rPr>
              <w:t xml:space="preserve">ondensation and </w:t>
            </w:r>
            <w:r w:rsidR="00FD01EA">
              <w:rPr>
                <w:rFonts w:ascii="Garamond" w:hAnsi="Garamond"/>
                <w:bCs/>
                <w:szCs w:val="24"/>
              </w:rPr>
              <w:t>r</w:t>
            </w:r>
            <w:r>
              <w:rPr>
                <w:rFonts w:ascii="Garamond" w:hAnsi="Garamond"/>
                <w:bCs/>
                <w:szCs w:val="24"/>
              </w:rPr>
              <w:t>arefaction, Points</w:t>
            </w:r>
          </w:p>
        </w:tc>
      </w:tr>
    </w:tbl>
    <w:p w14:paraId="60809546" w14:textId="77777777" w:rsidR="00E9700E" w:rsidRDefault="00E9700E" w:rsidP="00E9700E">
      <w:pPr>
        <w:rPr>
          <w:rFonts w:ascii="Garamond" w:hAnsi="Garamond"/>
          <w:b/>
          <w:szCs w:val="24"/>
        </w:rPr>
      </w:pPr>
    </w:p>
    <w:p w14:paraId="58480B25" w14:textId="77777777" w:rsidR="00E9700E" w:rsidRPr="00FB7C9F" w:rsidRDefault="00E9700E" w:rsidP="00E9700E">
      <w:pPr>
        <w:pStyle w:val="Subtitle"/>
        <w:rPr>
          <w:rFonts w:ascii="Garamond" w:hAnsi="Garamond"/>
          <w:b/>
          <w:bCs/>
          <w:szCs w:val="24"/>
        </w:rPr>
      </w:pPr>
    </w:p>
    <w:tbl>
      <w:tblPr>
        <w:tblStyle w:val="TableGrid"/>
        <w:tblW w:w="0" w:type="auto"/>
        <w:tblLook w:val="04A0" w:firstRow="1" w:lastRow="0" w:firstColumn="1" w:lastColumn="0" w:noHBand="0" w:noVBand="1"/>
      </w:tblPr>
      <w:tblGrid>
        <w:gridCol w:w="1796"/>
        <w:gridCol w:w="6834"/>
      </w:tblGrid>
      <w:tr w:rsidR="00E9700E" w:rsidRPr="00FB7C9F" w14:paraId="7E8BACBB" w14:textId="77777777" w:rsidTr="007832BF">
        <w:tc>
          <w:tcPr>
            <w:tcW w:w="1823" w:type="dxa"/>
          </w:tcPr>
          <w:p w14:paraId="5EE068D9" w14:textId="026DC454" w:rsidR="00E9700E" w:rsidRPr="00FB7C9F" w:rsidRDefault="00E9700E" w:rsidP="007832BF">
            <w:pPr>
              <w:pStyle w:val="Subtitle"/>
              <w:rPr>
                <w:rFonts w:ascii="Garamond" w:hAnsi="Garamond"/>
                <w:b/>
                <w:bCs/>
                <w:szCs w:val="24"/>
              </w:rPr>
            </w:pPr>
            <w:r>
              <w:rPr>
                <w:rFonts w:ascii="Garamond" w:hAnsi="Garamond"/>
                <w:b/>
                <w:bCs/>
                <w:szCs w:val="24"/>
              </w:rPr>
              <w:t xml:space="preserve">Tues, Nov </w:t>
            </w:r>
            <w:r w:rsidR="004D4D88">
              <w:rPr>
                <w:rFonts w:ascii="Garamond" w:hAnsi="Garamond"/>
                <w:b/>
                <w:bCs/>
                <w:szCs w:val="24"/>
              </w:rPr>
              <w:t>2</w:t>
            </w:r>
            <w:r>
              <w:rPr>
                <w:rFonts w:ascii="Garamond" w:hAnsi="Garamond"/>
                <w:b/>
                <w:bCs/>
                <w:szCs w:val="24"/>
              </w:rPr>
              <w:t>3</w:t>
            </w:r>
          </w:p>
        </w:tc>
        <w:tc>
          <w:tcPr>
            <w:tcW w:w="7033" w:type="dxa"/>
          </w:tcPr>
          <w:p w14:paraId="7E9AFC18" w14:textId="77777777" w:rsidR="00E9700E" w:rsidRPr="00E9700E" w:rsidRDefault="00E9700E" w:rsidP="00E9700E">
            <w:pPr>
              <w:rPr>
                <w:rFonts w:ascii="Garamond" w:hAnsi="Garamond"/>
                <w:b/>
                <w:bCs/>
              </w:rPr>
            </w:pPr>
            <w:r w:rsidRPr="00E9700E">
              <w:rPr>
                <w:rFonts w:ascii="Garamond" w:hAnsi="Garamond"/>
                <w:b/>
                <w:bCs/>
              </w:rPr>
              <w:t>Relations and Causation</w:t>
            </w:r>
          </w:p>
          <w:p w14:paraId="622347F0" w14:textId="77777777" w:rsidR="00E9700E" w:rsidRPr="00FB7C9F" w:rsidRDefault="00E9700E" w:rsidP="007832BF">
            <w:pPr>
              <w:pStyle w:val="Subtitle"/>
              <w:rPr>
                <w:rFonts w:ascii="Garamond" w:hAnsi="Garamond"/>
                <w:b/>
                <w:bCs/>
                <w:szCs w:val="24"/>
              </w:rPr>
            </w:pPr>
          </w:p>
        </w:tc>
      </w:tr>
      <w:tr w:rsidR="00E9700E" w:rsidRPr="00FB7C9F" w14:paraId="2E0E7CD3" w14:textId="77777777" w:rsidTr="007832BF">
        <w:tc>
          <w:tcPr>
            <w:tcW w:w="1823" w:type="dxa"/>
          </w:tcPr>
          <w:p w14:paraId="4F6E8D60" w14:textId="77777777" w:rsidR="00E9700E" w:rsidRPr="00FB7C9F" w:rsidRDefault="00E9700E" w:rsidP="007832BF">
            <w:pPr>
              <w:pStyle w:val="Subtitle"/>
              <w:rPr>
                <w:rFonts w:ascii="Garamond" w:hAnsi="Garamond"/>
                <w:bCs/>
                <w:szCs w:val="24"/>
              </w:rPr>
            </w:pPr>
            <w:r w:rsidRPr="00FB7C9F">
              <w:rPr>
                <w:rFonts w:ascii="Garamond" w:hAnsi="Garamond"/>
                <w:bCs/>
                <w:szCs w:val="24"/>
              </w:rPr>
              <w:t>Required reading:</w:t>
            </w:r>
          </w:p>
        </w:tc>
        <w:tc>
          <w:tcPr>
            <w:tcW w:w="7033" w:type="dxa"/>
          </w:tcPr>
          <w:p w14:paraId="73CE9024" w14:textId="41360D9F" w:rsidR="00722211" w:rsidRDefault="002614D5" w:rsidP="002614D5">
            <w:pPr>
              <w:rPr>
                <w:rFonts w:ascii="Garamond" w:hAnsi="Garamond"/>
                <w:szCs w:val="24"/>
              </w:rPr>
            </w:pPr>
            <w:r w:rsidRPr="004118C3">
              <w:rPr>
                <w:rFonts w:ascii="Garamond" w:hAnsi="Garamond"/>
                <w:szCs w:val="24"/>
              </w:rPr>
              <w:t xml:space="preserve">Ockham </w:t>
            </w:r>
            <w:proofErr w:type="spellStart"/>
            <w:r w:rsidRPr="004118C3">
              <w:rPr>
                <w:rFonts w:ascii="Garamond" w:hAnsi="Garamond"/>
                <w:i/>
                <w:szCs w:val="24"/>
              </w:rPr>
              <w:t>Quodlibetal</w:t>
            </w:r>
            <w:proofErr w:type="spellEnd"/>
            <w:r w:rsidRPr="004118C3">
              <w:rPr>
                <w:rFonts w:ascii="Garamond" w:hAnsi="Garamond"/>
                <w:i/>
                <w:szCs w:val="24"/>
              </w:rPr>
              <w:t xml:space="preserve"> Questions</w:t>
            </w:r>
            <w:r w:rsidRPr="004118C3">
              <w:rPr>
                <w:rFonts w:ascii="Garamond" w:hAnsi="Garamond"/>
                <w:szCs w:val="24"/>
              </w:rPr>
              <w:t xml:space="preserve">, translated Alfred </w:t>
            </w:r>
            <w:proofErr w:type="spellStart"/>
            <w:r w:rsidRPr="004118C3">
              <w:rPr>
                <w:rFonts w:ascii="Garamond" w:hAnsi="Garamond"/>
                <w:szCs w:val="24"/>
              </w:rPr>
              <w:t>Freddoso</w:t>
            </w:r>
            <w:proofErr w:type="spellEnd"/>
            <w:r w:rsidRPr="004118C3">
              <w:rPr>
                <w:rFonts w:ascii="Garamond" w:hAnsi="Garamond"/>
                <w:szCs w:val="24"/>
              </w:rPr>
              <w:t>,</w:t>
            </w:r>
            <w:r>
              <w:rPr>
                <w:rFonts w:ascii="Garamond" w:hAnsi="Garamond"/>
                <w:szCs w:val="24"/>
              </w:rPr>
              <w:t xml:space="preserve"> VI question 8 [“Is similarity or dissimilarity a ‘little thing’ distinct from absolute things?”]</w:t>
            </w:r>
            <w:r w:rsidR="00722211">
              <w:rPr>
                <w:rFonts w:ascii="Garamond" w:hAnsi="Garamond"/>
                <w:szCs w:val="24"/>
              </w:rPr>
              <w:t xml:space="preserve"> (pp. 512-518</w:t>
            </w:r>
            <w:proofErr w:type="gramStart"/>
            <w:r w:rsidR="00722211">
              <w:rPr>
                <w:rFonts w:ascii="Garamond" w:hAnsi="Garamond"/>
                <w:szCs w:val="24"/>
              </w:rPr>
              <w:t>)</w:t>
            </w:r>
            <w:r>
              <w:rPr>
                <w:rFonts w:ascii="Garamond" w:hAnsi="Garamond"/>
                <w:szCs w:val="24"/>
              </w:rPr>
              <w:t>;</w:t>
            </w:r>
            <w:proofErr w:type="gramEnd"/>
            <w:r>
              <w:rPr>
                <w:rFonts w:ascii="Garamond" w:hAnsi="Garamond"/>
                <w:szCs w:val="24"/>
              </w:rPr>
              <w:t xml:space="preserve"> </w:t>
            </w:r>
          </w:p>
          <w:p w14:paraId="086BC688" w14:textId="77777777" w:rsidR="00722211" w:rsidRDefault="00722211" w:rsidP="002614D5">
            <w:pPr>
              <w:rPr>
                <w:rFonts w:ascii="Garamond" w:hAnsi="Garamond"/>
                <w:szCs w:val="24"/>
              </w:rPr>
            </w:pPr>
          </w:p>
          <w:p w14:paraId="473986CC" w14:textId="2C3F40CC" w:rsidR="00722211" w:rsidRDefault="00722211" w:rsidP="002614D5">
            <w:pPr>
              <w:rPr>
                <w:rFonts w:ascii="Garamond" w:hAnsi="Garamond"/>
                <w:szCs w:val="24"/>
              </w:rPr>
            </w:pPr>
            <w:proofErr w:type="gramStart"/>
            <w:r w:rsidRPr="004118C3">
              <w:rPr>
                <w:rFonts w:ascii="Garamond" w:hAnsi="Garamond"/>
                <w:szCs w:val="24"/>
              </w:rPr>
              <w:t xml:space="preserve">Ockham </w:t>
            </w:r>
            <w:proofErr w:type="spellStart"/>
            <w:r w:rsidRPr="004118C3">
              <w:rPr>
                <w:rFonts w:ascii="Garamond" w:hAnsi="Garamond"/>
                <w:i/>
                <w:szCs w:val="24"/>
              </w:rPr>
              <w:t>Quodlibetal</w:t>
            </w:r>
            <w:proofErr w:type="spellEnd"/>
            <w:r w:rsidRPr="004118C3">
              <w:rPr>
                <w:rFonts w:ascii="Garamond" w:hAnsi="Garamond"/>
                <w:i/>
                <w:szCs w:val="24"/>
              </w:rPr>
              <w:t xml:space="preserve"> Questions</w:t>
            </w:r>
            <w:r w:rsidRPr="004118C3">
              <w:rPr>
                <w:rFonts w:ascii="Garamond" w:hAnsi="Garamond"/>
                <w:szCs w:val="24"/>
              </w:rPr>
              <w:t>,</w:t>
            </w:r>
            <w:proofErr w:type="gramEnd"/>
            <w:r w:rsidRPr="004118C3">
              <w:rPr>
                <w:rFonts w:ascii="Garamond" w:hAnsi="Garamond"/>
                <w:szCs w:val="24"/>
              </w:rPr>
              <w:t xml:space="preserve"> translated Alfred </w:t>
            </w:r>
            <w:proofErr w:type="spellStart"/>
            <w:r w:rsidRPr="004118C3">
              <w:rPr>
                <w:rFonts w:ascii="Garamond" w:hAnsi="Garamond"/>
                <w:szCs w:val="24"/>
              </w:rPr>
              <w:t>Freddoso</w:t>
            </w:r>
            <w:proofErr w:type="spellEnd"/>
            <w:r>
              <w:rPr>
                <w:rFonts w:ascii="Garamond" w:hAnsi="Garamond"/>
                <w:szCs w:val="24"/>
              </w:rPr>
              <w:t xml:space="preserve">. </w:t>
            </w:r>
            <w:r w:rsidR="002614D5">
              <w:rPr>
                <w:rFonts w:ascii="Garamond" w:hAnsi="Garamond"/>
                <w:szCs w:val="24"/>
              </w:rPr>
              <w:t>VI question 12 [“Is the relation of efficient causality a thing distinct from absolute things?”]</w:t>
            </w:r>
            <w:r>
              <w:rPr>
                <w:rFonts w:ascii="Garamond" w:hAnsi="Garamond"/>
                <w:szCs w:val="24"/>
              </w:rPr>
              <w:t xml:space="preserve"> (pp.529-533</w:t>
            </w:r>
            <w:proofErr w:type="gramStart"/>
            <w:r>
              <w:rPr>
                <w:rFonts w:ascii="Garamond" w:hAnsi="Garamond"/>
                <w:szCs w:val="24"/>
              </w:rPr>
              <w:t>)</w:t>
            </w:r>
            <w:r w:rsidR="002614D5">
              <w:rPr>
                <w:rFonts w:ascii="Garamond" w:hAnsi="Garamond"/>
                <w:szCs w:val="24"/>
              </w:rPr>
              <w:t>;</w:t>
            </w:r>
            <w:proofErr w:type="gramEnd"/>
            <w:r w:rsidR="002614D5">
              <w:rPr>
                <w:rFonts w:ascii="Garamond" w:hAnsi="Garamond"/>
                <w:szCs w:val="24"/>
              </w:rPr>
              <w:t xml:space="preserve"> </w:t>
            </w:r>
          </w:p>
          <w:p w14:paraId="4CEB0EAD" w14:textId="77777777" w:rsidR="00722211" w:rsidRDefault="00722211" w:rsidP="002614D5">
            <w:pPr>
              <w:rPr>
                <w:rFonts w:ascii="Garamond" w:hAnsi="Garamond"/>
                <w:szCs w:val="24"/>
              </w:rPr>
            </w:pPr>
          </w:p>
          <w:p w14:paraId="6C07DEBA" w14:textId="0696FF2F" w:rsidR="00E9700E" w:rsidRDefault="00722211" w:rsidP="002614D5">
            <w:pPr>
              <w:rPr>
                <w:rFonts w:ascii="Garamond" w:hAnsi="Garamond"/>
                <w:szCs w:val="24"/>
              </w:rPr>
            </w:pPr>
            <w:proofErr w:type="gramStart"/>
            <w:r w:rsidRPr="004118C3">
              <w:rPr>
                <w:rFonts w:ascii="Garamond" w:hAnsi="Garamond"/>
                <w:szCs w:val="24"/>
              </w:rPr>
              <w:t xml:space="preserve">Ockham </w:t>
            </w:r>
            <w:proofErr w:type="spellStart"/>
            <w:r w:rsidRPr="004118C3">
              <w:rPr>
                <w:rFonts w:ascii="Garamond" w:hAnsi="Garamond"/>
                <w:i/>
                <w:szCs w:val="24"/>
              </w:rPr>
              <w:t>Quodlibetal</w:t>
            </w:r>
            <w:proofErr w:type="spellEnd"/>
            <w:r w:rsidRPr="004118C3">
              <w:rPr>
                <w:rFonts w:ascii="Garamond" w:hAnsi="Garamond"/>
                <w:i/>
                <w:szCs w:val="24"/>
              </w:rPr>
              <w:t xml:space="preserve"> Questions</w:t>
            </w:r>
            <w:r w:rsidRPr="004118C3">
              <w:rPr>
                <w:rFonts w:ascii="Garamond" w:hAnsi="Garamond"/>
                <w:szCs w:val="24"/>
              </w:rPr>
              <w:t>,</w:t>
            </w:r>
            <w:proofErr w:type="gramEnd"/>
            <w:r w:rsidRPr="004118C3">
              <w:rPr>
                <w:rFonts w:ascii="Garamond" w:hAnsi="Garamond"/>
                <w:szCs w:val="24"/>
              </w:rPr>
              <w:t xml:space="preserve"> translated Alfred </w:t>
            </w:r>
            <w:proofErr w:type="spellStart"/>
            <w:r w:rsidRPr="004118C3">
              <w:rPr>
                <w:rFonts w:ascii="Garamond" w:hAnsi="Garamond"/>
                <w:szCs w:val="24"/>
              </w:rPr>
              <w:t>Freddoso</w:t>
            </w:r>
            <w:proofErr w:type="spellEnd"/>
            <w:r>
              <w:rPr>
                <w:rFonts w:ascii="Garamond" w:hAnsi="Garamond"/>
                <w:szCs w:val="24"/>
              </w:rPr>
              <w:t xml:space="preserve">. </w:t>
            </w:r>
            <w:r w:rsidR="002614D5">
              <w:rPr>
                <w:rFonts w:ascii="Garamond" w:hAnsi="Garamond"/>
                <w:szCs w:val="24"/>
              </w:rPr>
              <w:t xml:space="preserve">IV question 2 [“Can it be sufficiently proved that God is a final cause of some effect”] (pp. 250-256). </w:t>
            </w:r>
          </w:p>
          <w:p w14:paraId="48C72194" w14:textId="77777777" w:rsidR="002614D5" w:rsidRDefault="002614D5" w:rsidP="002614D5">
            <w:pPr>
              <w:rPr>
                <w:rFonts w:ascii="Garamond" w:hAnsi="Garamond"/>
                <w:szCs w:val="24"/>
              </w:rPr>
            </w:pPr>
          </w:p>
          <w:p w14:paraId="5F327710" w14:textId="5CB8AF69" w:rsidR="002614D5" w:rsidRPr="00FB7C9F" w:rsidRDefault="002614D5" w:rsidP="002614D5">
            <w:pPr>
              <w:rPr>
                <w:rFonts w:ascii="Garamond" w:hAnsi="Garamond"/>
                <w:szCs w:val="24"/>
              </w:rPr>
            </w:pPr>
            <w:r>
              <w:rPr>
                <w:rFonts w:ascii="Garamond" w:hAnsi="Garamond"/>
                <w:szCs w:val="24"/>
              </w:rPr>
              <w:t xml:space="preserve">Ockham </w:t>
            </w:r>
            <w:r w:rsidRPr="002614D5">
              <w:rPr>
                <w:rFonts w:ascii="Garamond" w:hAnsi="Garamond"/>
                <w:i/>
                <w:iCs/>
                <w:szCs w:val="24"/>
              </w:rPr>
              <w:t>On Aristotle’s Physics</w:t>
            </w:r>
            <w:r>
              <w:rPr>
                <w:rFonts w:ascii="Garamond" w:hAnsi="Garamond"/>
                <w:szCs w:val="24"/>
              </w:rPr>
              <w:t xml:space="preserve">, Book II, Chapter 6 [“The Final Cause”] pp. 35-37. </w:t>
            </w:r>
          </w:p>
        </w:tc>
      </w:tr>
      <w:tr w:rsidR="002614D5" w:rsidRPr="00FB7C9F" w14:paraId="7A3C77EC" w14:textId="77777777" w:rsidTr="007832BF">
        <w:tc>
          <w:tcPr>
            <w:tcW w:w="1823" w:type="dxa"/>
          </w:tcPr>
          <w:p w14:paraId="2F66408E" w14:textId="29AB5FA1" w:rsidR="002614D5" w:rsidRPr="00FB7C9F" w:rsidRDefault="002614D5" w:rsidP="007832BF">
            <w:pPr>
              <w:pStyle w:val="Subtitle"/>
              <w:rPr>
                <w:rFonts w:ascii="Garamond" w:hAnsi="Garamond"/>
                <w:bCs/>
                <w:szCs w:val="24"/>
              </w:rPr>
            </w:pPr>
            <w:r>
              <w:rPr>
                <w:rFonts w:ascii="Garamond" w:hAnsi="Garamond"/>
                <w:bCs/>
                <w:szCs w:val="24"/>
              </w:rPr>
              <w:t>Optional reading:</w:t>
            </w:r>
          </w:p>
        </w:tc>
        <w:tc>
          <w:tcPr>
            <w:tcW w:w="7033" w:type="dxa"/>
          </w:tcPr>
          <w:p w14:paraId="2E681097" w14:textId="48F5A4ED" w:rsidR="002614D5" w:rsidRDefault="002614D5" w:rsidP="007832BF">
            <w:pPr>
              <w:rPr>
                <w:rFonts w:ascii="Garamond" w:hAnsi="Garamond"/>
                <w:szCs w:val="24"/>
              </w:rPr>
            </w:pPr>
            <w:proofErr w:type="gramStart"/>
            <w:r w:rsidRPr="004118C3">
              <w:rPr>
                <w:rFonts w:ascii="Garamond" w:hAnsi="Garamond"/>
                <w:szCs w:val="24"/>
              </w:rPr>
              <w:t xml:space="preserve">Ockham </w:t>
            </w:r>
            <w:proofErr w:type="spellStart"/>
            <w:r w:rsidRPr="004118C3">
              <w:rPr>
                <w:rFonts w:ascii="Garamond" w:hAnsi="Garamond"/>
                <w:i/>
                <w:szCs w:val="24"/>
              </w:rPr>
              <w:t>Quodlibetal</w:t>
            </w:r>
            <w:proofErr w:type="spellEnd"/>
            <w:r w:rsidRPr="004118C3">
              <w:rPr>
                <w:rFonts w:ascii="Garamond" w:hAnsi="Garamond"/>
                <w:i/>
                <w:szCs w:val="24"/>
              </w:rPr>
              <w:t xml:space="preserve"> Questions</w:t>
            </w:r>
            <w:r w:rsidRPr="004118C3">
              <w:rPr>
                <w:rFonts w:ascii="Garamond" w:hAnsi="Garamond"/>
                <w:szCs w:val="24"/>
              </w:rPr>
              <w:t>,</w:t>
            </w:r>
            <w:proofErr w:type="gramEnd"/>
            <w:r w:rsidRPr="004118C3">
              <w:rPr>
                <w:rFonts w:ascii="Garamond" w:hAnsi="Garamond"/>
                <w:szCs w:val="24"/>
              </w:rPr>
              <w:t xml:space="preserve"> translated Alfred </w:t>
            </w:r>
            <w:proofErr w:type="spellStart"/>
            <w:r w:rsidRPr="004118C3">
              <w:rPr>
                <w:rFonts w:ascii="Garamond" w:hAnsi="Garamond"/>
                <w:szCs w:val="24"/>
              </w:rPr>
              <w:t>Freddoso</w:t>
            </w:r>
            <w:proofErr w:type="spellEnd"/>
            <w:r w:rsidRPr="004118C3">
              <w:rPr>
                <w:rFonts w:ascii="Garamond" w:hAnsi="Garamond"/>
                <w:szCs w:val="24"/>
              </w:rPr>
              <w:t>,</w:t>
            </w:r>
            <w:r>
              <w:rPr>
                <w:rFonts w:ascii="Garamond" w:hAnsi="Garamond"/>
                <w:szCs w:val="24"/>
              </w:rPr>
              <w:t xml:space="preserve"> II question 8; III question 4; IV question 1; VI questions 9-11, questions 13-14, questions 16-30. </w:t>
            </w:r>
            <w:r w:rsidR="00722211">
              <w:rPr>
                <w:rFonts w:ascii="Garamond" w:hAnsi="Garamond"/>
                <w:szCs w:val="24"/>
              </w:rPr>
              <w:t>(pp. 122-126, 180-185, 245-250, 518-528, 533-534).</w:t>
            </w:r>
          </w:p>
          <w:p w14:paraId="76B0DEEF" w14:textId="77777777" w:rsidR="002614D5" w:rsidRDefault="002614D5" w:rsidP="007832BF">
            <w:pPr>
              <w:rPr>
                <w:rFonts w:ascii="Garamond" w:hAnsi="Garamond"/>
                <w:szCs w:val="24"/>
              </w:rPr>
            </w:pPr>
          </w:p>
          <w:p w14:paraId="00C7560A" w14:textId="1B9AC86C" w:rsidR="002614D5" w:rsidRPr="004118C3" w:rsidRDefault="002614D5" w:rsidP="007832BF">
            <w:pPr>
              <w:rPr>
                <w:rFonts w:ascii="Garamond" w:hAnsi="Garamond"/>
                <w:szCs w:val="24"/>
              </w:rPr>
            </w:pPr>
            <w:r>
              <w:rPr>
                <w:rFonts w:ascii="Garamond" w:hAnsi="Garamond"/>
                <w:szCs w:val="24"/>
              </w:rPr>
              <w:t xml:space="preserve">Ockham </w:t>
            </w:r>
            <w:r w:rsidRPr="002614D5">
              <w:rPr>
                <w:rFonts w:ascii="Garamond" w:hAnsi="Garamond"/>
                <w:i/>
                <w:iCs/>
                <w:szCs w:val="24"/>
              </w:rPr>
              <w:t>On Aristotle’s Physics</w:t>
            </w:r>
            <w:r>
              <w:rPr>
                <w:rFonts w:ascii="Garamond" w:hAnsi="Garamond"/>
                <w:szCs w:val="24"/>
              </w:rPr>
              <w:t>, Book II, pp. 25-38</w:t>
            </w:r>
          </w:p>
        </w:tc>
      </w:tr>
      <w:tr w:rsidR="00E9700E" w:rsidRPr="00FB7C9F" w14:paraId="57922EE4" w14:textId="77777777" w:rsidTr="007832BF">
        <w:tc>
          <w:tcPr>
            <w:tcW w:w="1823" w:type="dxa"/>
          </w:tcPr>
          <w:p w14:paraId="7CD78696" w14:textId="77777777" w:rsidR="00E9700E" w:rsidRPr="00FB7C9F" w:rsidRDefault="00E9700E" w:rsidP="007832BF">
            <w:pPr>
              <w:pStyle w:val="Subtitle"/>
              <w:rPr>
                <w:rFonts w:ascii="Garamond" w:hAnsi="Garamond"/>
                <w:bCs/>
                <w:szCs w:val="24"/>
              </w:rPr>
            </w:pPr>
            <w:r w:rsidRPr="00FB7C9F">
              <w:rPr>
                <w:rFonts w:ascii="Garamond" w:hAnsi="Garamond"/>
                <w:bCs/>
                <w:szCs w:val="24"/>
              </w:rPr>
              <w:t>Topics:</w:t>
            </w:r>
          </w:p>
        </w:tc>
        <w:tc>
          <w:tcPr>
            <w:tcW w:w="7033" w:type="dxa"/>
          </w:tcPr>
          <w:p w14:paraId="735323D2" w14:textId="1277D8DB" w:rsidR="00E9700E" w:rsidRPr="00FB7C9F" w:rsidRDefault="00E9700E" w:rsidP="007832BF">
            <w:pPr>
              <w:pStyle w:val="Subtitle"/>
              <w:rPr>
                <w:rFonts w:ascii="Garamond" w:hAnsi="Garamond"/>
                <w:bCs/>
                <w:szCs w:val="24"/>
              </w:rPr>
            </w:pPr>
            <w:r>
              <w:rPr>
                <w:rFonts w:ascii="Garamond" w:hAnsi="Garamond"/>
                <w:bCs/>
                <w:szCs w:val="24"/>
              </w:rPr>
              <w:t xml:space="preserve">Relations, Efficient </w:t>
            </w:r>
            <w:r w:rsidR="00FD01EA">
              <w:rPr>
                <w:rFonts w:ascii="Garamond" w:hAnsi="Garamond"/>
                <w:bCs/>
                <w:szCs w:val="24"/>
              </w:rPr>
              <w:t>c</w:t>
            </w:r>
            <w:r>
              <w:rPr>
                <w:rFonts w:ascii="Garamond" w:hAnsi="Garamond"/>
                <w:bCs/>
                <w:szCs w:val="24"/>
              </w:rPr>
              <w:t>ausation, Final Causation</w:t>
            </w:r>
          </w:p>
        </w:tc>
      </w:tr>
    </w:tbl>
    <w:p w14:paraId="21E08155" w14:textId="77777777" w:rsidR="00E9700E" w:rsidRPr="00FB7C9F" w:rsidRDefault="00E9700E" w:rsidP="00E9700E">
      <w:pPr>
        <w:rPr>
          <w:rFonts w:ascii="Garamond" w:hAnsi="Garamond"/>
          <w:b/>
          <w:szCs w:val="24"/>
        </w:rPr>
      </w:pPr>
    </w:p>
    <w:p w14:paraId="222DAA03" w14:textId="77777777" w:rsidR="004D4D88" w:rsidRPr="00FB7C9F" w:rsidRDefault="004D4D88" w:rsidP="004D4D88">
      <w:pPr>
        <w:pStyle w:val="Subtitle"/>
        <w:rPr>
          <w:rFonts w:ascii="Garamond" w:hAnsi="Garamond"/>
          <w:b/>
          <w:bCs/>
          <w:szCs w:val="24"/>
        </w:rPr>
      </w:pPr>
    </w:p>
    <w:tbl>
      <w:tblPr>
        <w:tblStyle w:val="TableGrid"/>
        <w:tblW w:w="0" w:type="auto"/>
        <w:tblLook w:val="04A0" w:firstRow="1" w:lastRow="0" w:firstColumn="1" w:lastColumn="0" w:noHBand="0" w:noVBand="1"/>
      </w:tblPr>
      <w:tblGrid>
        <w:gridCol w:w="1790"/>
        <w:gridCol w:w="6840"/>
      </w:tblGrid>
      <w:tr w:rsidR="004D4D88" w:rsidRPr="00FB7C9F" w14:paraId="07E443E6" w14:textId="77777777" w:rsidTr="009D0ED1">
        <w:tc>
          <w:tcPr>
            <w:tcW w:w="1823" w:type="dxa"/>
          </w:tcPr>
          <w:p w14:paraId="4CE00C15" w14:textId="77777777" w:rsidR="004D4D88" w:rsidRPr="00FB7C9F" w:rsidRDefault="004D4D88" w:rsidP="009D0ED1">
            <w:pPr>
              <w:pStyle w:val="Subtitle"/>
              <w:rPr>
                <w:rFonts w:ascii="Garamond" w:hAnsi="Garamond"/>
                <w:b/>
                <w:bCs/>
                <w:szCs w:val="24"/>
              </w:rPr>
            </w:pPr>
            <w:r>
              <w:rPr>
                <w:rFonts w:ascii="Garamond" w:hAnsi="Garamond"/>
                <w:b/>
                <w:bCs/>
                <w:szCs w:val="24"/>
              </w:rPr>
              <w:t>Thurs, Nov 25</w:t>
            </w:r>
          </w:p>
        </w:tc>
        <w:tc>
          <w:tcPr>
            <w:tcW w:w="7033" w:type="dxa"/>
          </w:tcPr>
          <w:p w14:paraId="4A3C570C" w14:textId="77777777" w:rsidR="004D4D88" w:rsidRPr="00FB7C9F" w:rsidRDefault="004D4D88" w:rsidP="009D0ED1">
            <w:pPr>
              <w:pStyle w:val="Subtitle"/>
              <w:rPr>
                <w:rFonts w:ascii="Garamond" w:hAnsi="Garamond"/>
                <w:b/>
                <w:bCs/>
                <w:szCs w:val="24"/>
              </w:rPr>
            </w:pPr>
            <w:r>
              <w:rPr>
                <w:rFonts w:ascii="Garamond" w:hAnsi="Garamond"/>
                <w:b/>
                <w:bCs/>
                <w:szCs w:val="24"/>
              </w:rPr>
              <w:t>No Classes – Thanksgiving Day</w:t>
            </w:r>
          </w:p>
        </w:tc>
      </w:tr>
    </w:tbl>
    <w:p w14:paraId="5B0D8E8B" w14:textId="77777777" w:rsidR="004D4D88" w:rsidRPr="00FB7C9F" w:rsidRDefault="004D4D88" w:rsidP="004D4D88">
      <w:pPr>
        <w:rPr>
          <w:rFonts w:ascii="Garamond" w:hAnsi="Garamond"/>
          <w:b/>
          <w:szCs w:val="24"/>
        </w:rPr>
      </w:pPr>
    </w:p>
    <w:p w14:paraId="3CCE5BE4" w14:textId="77777777" w:rsidR="00E9700E" w:rsidRPr="00FB7C9F" w:rsidRDefault="00E9700E" w:rsidP="00E9700E">
      <w:pPr>
        <w:pStyle w:val="Subtitle"/>
        <w:rPr>
          <w:rFonts w:ascii="Garamond" w:hAnsi="Garamond"/>
          <w:b/>
          <w:bCs/>
          <w:szCs w:val="24"/>
        </w:rPr>
      </w:pPr>
    </w:p>
    <w:tbl>
      <w:tblPr>
        <w:tblStyle w:val="TableGrid"/>
        <w:tblW w:w="0" w:type="auto"/>
        <w:tblLook w:val="04A0" w:firstRow="1" w:lastRow="0" w:firstColumn="1" w:lastColumn="0" w:noHBand="0" w:noVBand="1"/>
      </w:tblPr>
      <w:tblGrid>
        <w:gridCol w:w="1796"/>
        <w:gridCol w:w="6834"/>
      </w:tblGrid>
      <w:tr w:rsidR="00E9700E" w:rsidRPr="002614D5" w14:paraId="38799DB7" w14:textId="77777777" w:rsidTr="007832BF">
        <w:tc>
          <w:tcPr>
            <w:tcW w:w="1823" w:type="dxa"/>
          </w:tcPr>
          <w:p w14:paraId="53A814A4" w14:textId="5DA6EAAC" w:rsidR="00E9700E" w:rsidRPr="00B67BA2" w:rsidRDefault="00E9700E" w:rsidP="007832BF">
            <w:pPr>
              <w:pStyle w:val="Subtitle"/>
              <w:rPr>
                <w:rFonts w:ascii="Garamond" w:hAnsi="Garamond"/>
                <w:b/>
                <w:bCs/>
                <w:szCs w:val="24"/>
              </w:rPr>
            </w:pPr>
            <w:r w:rsidRPr="00B67BA2">
              <w:rPr>
                <w:rFonts w:ascii="Garamond" w:hAnsi="Garamond"/>
                <w:b/>
                <w:bCs/>
                <w:szCs w:val="24"/>
              </w:rPr>
              <w:t>T</w:t>
            </w:r>
            <w:r w:rsidR="004D4D88">
              <w:rPr>
                <w:rFonts w:ascii="Garamond" w:hAnsi="Garamond"/>
                <w:b/>
                <w:bCs/>
                <w:szCs w:val="24"/>
              </w:rPr>
              <w:t>ues</w:t>
            </w:r>
            <w:r w:rsidRPr="00B67BA2">
              <w:rPr>
                <w:rFonts w:ascii="Garamond" w:hAnsi="Garamond"/>
                <w:b/>
                <w:bCs/>
                <w:szCs w:val="24"/>
              </w:rPr>
              <w:t xml:space="preserve">, </w:t>
            </w:r>
            <w:r w:rsidR="004D4D88">
              <w:rPr>
                <w:rFonts w:ascii="Garamond" w:hAnsi="Garamond"/>
                <w:b/>
                <w:bCs/>
                <w:szCs w:val="24"/>
              </w:rPr>
              <w:t>Nov</w:t>
            </w:r>
            <w:r w:rsidRPr="00B67BA2">
              <w:rPr>
                <w:rFonts w:ascii="Garamond" w:hAnsi="Garamond"/>
                <w:b/>
                <w:bCs/>
                <w:szCs w:val="24"/>
              </w:rPr>
              <w:t xml:space="preserve"> </w:t>
            </w:r>
            <w:r w:rsidR="004D4D88">
              <w:rPr>
                <w:rFonts w:ascii="Garamond" w:hAnsi="Garamond"/>
                <w:b/>
                <w:bCs/>
                <w:szCs w:val="24"/>
              </w:rPr>
              <w:t>30</w:t>
            </w:r>
          </w:p>
        </w:tc>
        <w:tc>
          <w:tcPr>
            <w:tcW w:w="7033" w:type="dxa"/>
          </w:tcPr>
          <w:p w14:paraId="722CB71C" w14:textId="794631FE" w:rsidR="00E9700E" w:rsidRPr="00B67BA2" w:rsidRDefault="00E9700E" w:rsidP="007832BF">
            <w:pPr>
              <w:pStyle w:val="Subtitle"/>
              <w:rPr>
                <w:rFonts w:ascii="Garamond" w:hAnsi="Garamond"/>
                <w:b/>
                <w:bCs/>
                <w:szCs w:val="24"/>
              </w:rPr>
            </w:pPr>
            <w:r w:rsidRPr="00B67BA2">
              <w:rPr>
                <w:rFonts w:ascii="Garamond" w:hAnsi="Garamond"/>
                <w:b/>
              </w:rPr>
              <w:t>Freedom and Happiness</w:t>
            </w:r>
          </w:p>
        </w:tc>
      </w:tr>
      <w:tr w:rsidR="00E9700E" w:rsidRPr="002614D5" w14:paraId="115FF7E2" w14:textId="77777777" w:rsidTr="007832BF">
        <w:tc>
          <w:tcPr>
            <w:tcW w:w="1823" w:type="dxa"/>
          </w:tcPr>
          <w:p w14:paraId="2CA448BA" w14:textId="77777777" w:rsidR="00E9700E" w:rsidRPr="00B67BA2" w:rsidRDefault="00E9700E" w:rsidP="007832BF">
            <w:pPr>
              <w:pStyle w:val="Subtitle"/>
              <w:rPr>
                <w:rFonts w:ascii="Garamond" w:hAnsi="Garamond"/>
                <w:bCs/>
                <w:szCs w:val="24"/>
              </w:rPr>
            </w:pPr>
            <w:r w:rsidRPr="00B67BA2">
              <w:rPr>
                <w:rFonts w:ascii="Garamond" w:hAnsi="Garamond"/>
                <w:bCs/>
                <w:szCs w:val="24"/>
              </w:rPr>
              <w:t>Required reading:</w:t>
            </w:r>
          </w:p>
        </w:tc>
        <w:tc>
          <w:tcPr>
            <w:tcW w:w="7033" w:type="dxa"/>
          </w:tcPr>
          <w:p w14:paraId="3586D9D8" w14:textId="044ECE18" w:rsidR="00E9700E" w:rsidRPr="00B67BA2" w:rsidRDefault="00B67BA2" w:rsidP="00B67BA2">
            <w:pPr>
              <w:widowControl w:val="0"/>
              <w:autoSpaceDE w:val="0"/>
              <w:autoSpaceDN w:val="0"/>
              <w:adjustRightInd w:val="0"/>
              <w:spacing w:after="240" w:line="280" w:lineRule="atLeast"/>
              <w:rPr>
                <w:rFonts w:ascii="Garamond" w:hAnsi="Garamond"/>
                <w:szCs w:val="24"/>
              </w:rPr>
            </w:pPr>
            <w:r w:rsidRPr="00B67BA2">
              <w:rPr>
                <w:rFonts w:ascii="Garamond" w:hAnsi="Garamond"/>
                <w:szCs w:val="24"/>
              </w:rPr>
              <w:t xml:space="preserve">Ockham </w:t>
            </w:r>
            <w:proofErr w:type="spellStart"/>
            <w:r w:rsidRPr="00B67BA2">
              <w:rPr>
                <w:rFonts w:ascii="Garamond" w:hAnsi="Garamond"/>
                <w:i/>
                <w:szCs w:val="24"/>
              </w:rPr>
              <w:t>Quodlibetal</w:t>
            </w:r>
            <w:proofErr w:type="spellEnd"/>
            <w:r w:rsidRPr="00B67BA2">
              <w:rPr>
                <w:rFonts w:ascii="Garamond" w:hAnsi="Garamond"/>
                <w:i/>
                <w:szCs w:val="24"/>
              </w:rPr>
              <w:t xml:space="preserve"> Questions</w:t>
            </w:r>
            <w:r w:rsidRPr="00B67BA2">
              <w:rPr>
                <w:rFonts w:ascii="Garamond" w:hAnsi="Garamond"/>
                <w:szCs w:val="24"/>
              </w:rPr>
              <w:t xml:space="preserve">, translated Alfred </w:t>
            </w:r>
            <w:proofErr w:type="spellStart"/>
            <w:r w:rsidRPr="00B67BA2">
              <w:rPr>
                <w:rFonts w:ascii="Garamond" w:hAnsi="Garamond"/>
                <w:szCs w:val="24"/>
              </w:rPr>
              <w:t>Freddoso</w:t>
            </w:r>
            <w:proofErr w:type="spellEnd"/>
            <w:r w:rsidRPr="00B67BA2">
              <w:rPr>
                <w:rFonts w:ascii="Garamond" w:hAnsi="Garamond"/>
                <w:szCs w:val="24"/>
              </w:rPr>
              <w:t xml:space="preserve">, I question 16-17 (pp. 75-79); III question 19-22 (pp. 228-242); IV question 1-2 </w:t>
            </w:r>
            <w:r w:rsidRPr="00B67BA2">
              <w:rPr>
                <w:rFonts w:ascii="Garamond" w:hAnsi="Garamond"/>
                <w:szCs w:val="24"/>
              </w:rPr>
              <w:lastRenderedPageBreak/>
              <w:t>(pp. 245-256)</w:t>
            </w:r>
          </w:p>
        </w:tc>
      </w:tr>
      <w:tr w:rsidR="00B67BA2" w:rsidRPr="002614D5" w14:paraId="294FFF13" w14:textId="77777777" w:rsidTr="007832BF">
        <w:tc>
          <w:tcPr>
            <w:tcW w:w="1823" w:type="dxa"/>
          </w:tcPr>
          <w:p w14:paraId="2F40A33E" w14:textId="75E29FF3" w:rsidR="00B67BA2" w:rsidRPr="002614D5" w:rsidRDefault="00722211" w:rsidP="007832BF">
            <w:pPr>
              <w:pStyle w:val="Subtitle"/>
              <w:rPr>
                <w:rFonts w:ascii="Garamond" w:hAnsi="Garamond"/>
                <w:bCs/>
                <w:szCs w:val="24"/>
                <w:highlight w:val="yellow"/>
              </w:rPr>
            </w:pPr>
            <w:r>
              <w:rPr>
                <w:rFonts w:ascii="Garamond" w:hAnsi="Garamond"/>
                <w:bCs/>
                <w:szCs w:val="24"/>
              </w:rPr>
              <w:lastRenderedPageBreak/>
              <w:t>Optional reading:</w:t>
            </w:r>
          </w:p>
        </w:tc>
        <w:tc>
          <w:tcPr>
            <w:tcW w:w="7033" w:type="dxa"/>
          </w:tcPr>
          <w:p w14:paraId="5DC352E5" w14:textId="2F362B40" w:rsidR="00B67BA2" w:rsidRPr="004118C3" w:rsidRDefault="00B67BA2" w:rsidP="00E9700E">
            <w:pPr>
              <w:widowControl w:val="0"/>
              <w:autoSpaceDE w:val="0"/>
              <w:autoSpaceDN w:val="0"/>
              <w:adjustRightInd w:val="0"/>
              <w:spacing w:after="240" w:line="280" w:lineRule="atLeast"/>
              <w:rPr>
                <w:rFonts w:ascii="Garamond" w:hAnsi="Garamond"/>
                <w:szCs w:val="24"/>
              </w:rPr>
            </w:pPr>
            <w:r w:rsidRPr="004118C3">
              <w:rPr>
                <w:rFonts w:ascii="Garamond" w:hAnsi="Garamond"/>
                <w:szCs w:val="24"/>
              </w:rPr>
              <w:t xml:space="preserve">Ockham </w:t>
            </w:r>
            <w:proofErr w:type="spellStart"/>
            <w:r w:rsidRPr="004118C3">
              <w:rPr>
                <w:rFonts w:ascii="Garamond" w:hAnsi="Garamond"/>
                <w:i/>
                <w:szCs w:val="24"/>
              </w:rPr>
              <w:t>Quodlibetal</w:t>
            </w:r>
            <w:proofErr w:type="spellEnd"/>
            <w:r w:rsidRPr="004118C3">
              <w:rPr>
                <w:rFonts w:ascii="Garamond" w:hAnsi="Garamond"/>
                <w:i/>
                <w:szCs w:val="24"/>
              </w:rPr>
              <w:t xml:space="preserve"> Questions</w:t>
            </w:r>
            <w:r w:rsidRPr="004118C3">
              <w:rPr>
                <w:rFonts w:ascii="Garamond" w:hAnsi="Garamond"/>
                <w:szCs w:val="24"/>
              </w:rPr>
              <w:t xml:space="preserve">, translated Alfred </w:t>
            </w:r>
            <w:proofErr w:type="spellStart"/>
            <w:r w:rsidRPr="004118C3">
              <w:rPr>
                <w:rFonts w:ascii="Garamond" w:hAnsi="Garamond"/>
                <w:szCs w:val="24"/>
              </w:rPr>
              <w:t>Freddoso</w:t>
            </w:r>
            <w:proofErr w:type="spellEnd"/>
            <w:r w:rsidRPr="004118C3">
              <w:rPr>
                <w:rFonts w:ascii="Garamond" w:hAnsi="Garamond"/>
                <w:szCs w:val="24"/>
              </w:rPr>
              <w:t>,</w:t>
            </w:r>
            <w:r>
              <w:rPr>
                <w:rFonts w:ascii="Garamond" w:hAnsi="Garamond"/>
                <w:szCs w:val="24"/>
              </w:rPr>
              <w:t xml:space="preserve"> II questions </w:t>
            </w:r>
            <w:proofErr w:type="gramStart"/>
            <w:r>
              <w:rPr>
                <w:rFonts w:ascii="Garamond" w:hAnsi="Garamond"/>
                <w:szCs w:val="24"/>
              </w:rPr>
              <w:t>15-17;</w:t>
            </w:r>
            <w:proofErr w:type="gramEnd"/>
            <w:r>
              <w:rPr>
                <w:rFonts w:ascii="Garamond" w:hAnsi="Garamond"/>
                <w:szCs w:val="24"/>
              </w:rPr>
              <w:t xml:space="preserve"> III questions 14-18</w:t>
            </w:r>
            <w:r w:rsidR="00722211">
              <w:rPr>
                <w:rFonts w:ascii="Garamond" w:hAnsi="Garamond"/>
                <w:szCs w:val="24"/>
              </w:rPr>
              <w:t xml:space="preserve"> (pp. 150-158, 211-227)</w:t>
            </w:r>
          </w:p>
        </w:tc>
      </w:tr>
      <w:tr w:rsidR="00E9700E" w:rsidRPr="00FB7C9F" w14:paraId="344E9C27" w14:textId="77777777" w:rsidTr="007832BF">
        <w:tc>
          <w:tcPr>
            <w:tcW w:w="1823" w:type="dxa"/>
          </w:tcPr>
          <w:p w14:paraId="29B5465C" w14:textId="77777777" w:rsidR="00E9700E" w:rsidRPr="002614D5" w:rsidRDefault="00E9700E" w:rsidP="007832BF">
            <w:pPr>
              <w:pStyle w:val="Subtitle"/>
              <w:rPr>
                <w:rFonts w:ascii="Garamond" w:hAnsi="Garamond"/>
                <w:bCs/>
                <w:szCs w:val="24"/>
                <w:highlight w:val="yellow"/>
              </w:rPr>
            </w:pPr>
            <w:r w:rsidRPr="00B67BA2">
              <w:rPr>
                <w:rFonts w:ascii="Garamond" w:hAnsi="Garamond"/>
                <w:bCs/>
                <w:szCs w:val="24"/>
              </w:rPr>
              <w:t>Topics:</w:t>
            </w:r>
          </w:p>
        </w:tc>
        <w:tc>
          <w:tcPr>
            <w:tcW w:w="7033" w:type="dxa"/>
          </w:tcPr>
          <w:p w14:paraId="2A59062C" w14:textId="42FF3B74" w:rsidR="00E9700E" w:rsidRPr="00FB7C9F" w:rsidRDefault="00E9700E" w:rsidP="007832BF">
            <w:pPr>
              <w:pStyle w:val="Subtitle"/>
              <w:rPr>
                <w:rFonts w:ascii="Garamond" w:hAnsi="Garamond"/>
                <w:bCs/>
                <w:szCs w:val="24"/>
              </w:rPr>
            </w:pPr>
            <w:r w:rsidRPr="00B67BA2">
              <w:rPr>
                <w:rFonts w:ascii="Garamond" w:hAnsi="Garamond"/>
                <w:bCs/>
                <w:szCs w:val="24"/>
              </w:rPr>
              <w:t xml:space="preserve">Background, Will and </w:t>
            </w:r>
            <w:r w:rsidR="00FD01EA" w:rsidRPr="00B67BA2">
              <w:rPr>
                <w:rFonts w:ascii="Garamond" w:hAnsi="Garamond"/>
                <w:bCs/>
                <w:szCs w:val="24"/>
              </w:rPr>
              <w:t>n</w:t>
            </w:r>
            <w:r w:rsidRPr="00B67BA2">
              <w:rPr>
                <w:rFonts w:ascii="Garamond" w:hAnsi="Garamond"/>
                <w:bCs/>
                <w:szCs w:val="24"/>
              </w:rPr>
              <w:t>ature, Legacy</w:t>
            </w:r>
          </w:p>
        </w:tc>
      </w:tr>
    </w:tbl>
    <w:p w14:paraId="46C959A9" w14:textId="77777777" w:rsidR="00E9700E" w:rsidRPr="00FB7C9F" w:rsidRDefault="00E9700E" w:rsidP="00E9700E">
      <w:pPr>
        <w:pStyle w:val="Subtitle"/>
        <w:rPr>
          <w:rFonts w:ascii="Garamond" w:hAnsi="Garamond"/>
          <w:b/>
          <w:bCs/>
          <w:szCs w:val="24"/>
        </w:rPr>
      </w:pPr>
    </w:p>
    <w:p w14:paraId="3D992DDA" w14:textId="77777777" w:rsidR="004D4D88" w:rsidRPr="00FB7C9F" w:rsidRDefault="004D4D88" w:rsidP="004D4D88">
      <w:pPr>
        <w:pStyle w:val="Subtitle"/>
        <w:rPr>
          <w:rFonts w:ascii="Garamond" w:hAnsi="Garamond"/>
          <w:b/>
          <w:bCs/>
          <w:szCs w:val="24"/>
        </w:rPr>
      </w:pPr>
    </w:p>
    <w:tbl>
      <w:tblPr>
        <w:tblStyle w:val="TableGrid"/>
        <w:tblW w:w="0" w:type="auto"/>
        <w:tblLook w:val="04A0" w:firstRow="1" w:lastRow="0" w:firstColumn="1" w:lastColumn="0" w:noHBand="0" w:noVBand="1"/>
      </w:tblPr>
      <w:tblGrid>
        <w:gridCol w:w="1791"/>
        <w:gridCol w:w="6839"/>
      </w:tblGrid>
      <w:tr w:rsidR="004D4D88" w:rsidRPr="00FB7C9F" w14:paraId="40661E38" w14:textId="77777777" w:rsidTr="009D0ED1">
        <w:tc>
          <w:tcPr>
            <w:tcW w:w="1823" w:type="dxa"/>
          </w:tcPr>
          <w:p w14:paraId="3880DBCA" w14:textId="66830C08" w:rsidR="004D4D88" w:rsidRPr="00FB7C9F" w:rsidRDefault="004D4D88" w:rsidP="009D0ED1">
            <w:pPr>
              <w:pStyle w:val="Subtitle"/>
              <w:rPr>
                <w:rFonts w:ascii="Garamond" w:hAnsi="Garamond"/>
                <w:b/>
                <w:bCs/>
                <w:szCs w:val="24"/>
              </w:rPr>
            </w:pPr>
            <w:r>
              <w:rPr>
                <w:rFonts w:ascii="Garamond" w:hAnsi="Garamond"/>
                <w:b/>
                <w:bCs/>
                <w:szCs w:val="24"/>
              </w:rPr>
              <w:t>Thurs, Dec 2</w:t>
            </w:r>
          </w:p>
        </w:tc>
        <w:tc>
          <w:tcPr>
            <w:tcW w:w="7033" w:type="dxa"/>
          </w:tcPr>
          <w:p w14:paraId="427C94D2" w14:textId="5B62FB0B" w:rsidR="004D4D88" w:rsidRPr="00FB7C9F" w:rsidRDefault="004D4D88" w:rsidP="009D0ED1">
            <w:pPr>
              <w:pStyle w:val="Subtitle"/>
              <w:rPr>
                <w:rFonts w:ascii="Garamond" w:hAnsi="Garamond"/>
                <w:b/>
                <w:bCs/>
                <w:szCs w:val="24"/>
              </w:rPr>
            </w:pPr>
            <w:r>
              <w:rPr>
                <w:rFonts w:ascii="Garamond" w:hAnsi="Garamond"/>
                <w:b/>
                <w:bCs/>
                <w:szCs w:val="24"/>
              </w:rPr>
              <w:t>Conclusion</w:t>
            </w:r>
          </w:p>
        </w:tc>
      </w:tr>
    </w:tbl>
    <w:p w14:paraId="28A233B2" w14:textId="77777777" w:rsidR="004D4D88" w:rsidRPr="00FB7C9F" w:rsidRDefault="004D4D88" w:rsidP="004D4D88">
      <w:pPr>
        <w:rPr>
          <w:rFonts w:ascii="Garamond" w:hAnsi="Garamond"/>
          <w:b/>
          <w:szCs w:val="24"/>
        </w:rPr>
      </w:pPr>
    </w:p>
    <w:p w14:paraId="35818BE6" w14:textId="77777777" w:rsidR="00E9700E" w:rsidRDefault="00E9700E" w:rsidP="00E9700E">
      <w:pPr>
        <w:rPr>
          <w:rFonts w:ascii="Garamond" w:hAnsi="Garamond"/>
          <w:b/>
          <w:szCs w:val="24"/>
        </w:rPr>
      </w:pPr>
    </w:p>
    <w:p w14:paraId="60D24650" w14:textId="7D206F95" w:rsidR="00E9700E" w:rsidRPr="00FB7C9F" w:rsidRDefault="00E9700E" w:rsidP="00E9700E">
      <w:pPr>
        <w:jc w:val="center"/>
        <w:rPr>
          <w:rFonts w:ascii="Garamond" w:hAnsi="Garamond"/>
          <w:b/>
          <w:szCs w:val="24"/>
        </w:rPr>
      </w:pPr>
      <w:r w:rsidRPr="00680D45">
        <w:rPr>
          <w:rFonts w:ascii="Garamond" w:hAnsi="Garamond"/>
          <w:color w:val="FF0000"/>
        </w:rPr>
        <w:t xml:space="preserve">DUE: Sunday, </w:t>
      </w:r>
      <w:r>
        <w:rPr>
          <w:rFonts w:ascii="Garamond" w:hAnsi="Garamond"/>
          <w:color w:val="FF0000"/>
        </w:rPr>
        <w:t>December 5</w:t>
      </w:r>
      <w:r w:rsidRPr="00680D45">
        <w:rPr>
          <w:rFonts w:ascii="Garamond" w:hAnsi="Garamond"/>
          <w:color w:val="FF0000"/>
        </w:rPr>
        <w:t>,</w:t>
      </w:r>
      <w:r>
        <w:rPr>
          <w:rFonts w:ascii="Garamond" w:hAnsi="Garamond"/>
          <w:color w:val="FF0000"/>
        </w:rPr>
        <w:t xml:space="preserve"> </w:t>
      </w:r>
      <w:r w:rsidRPr="00680D45">
        <w:rPr>
          <w:rFonts w:ascii="Garamond" w:hAnsi="Garamond"/>
          <w:color w:val="FF0000"/>
        </w:rPr>
        <w:t xml:space="preserve">short paper on </w:t>
      </w:r>
      <w:r>
        <w:rPr>
          <w:rFonts w:ascii="Garamond" w:hAnsi="Garamond"/>
          <w:color w:val="FF0000"/>
        </w:rPr>
        <w:t>Ockham</w:t>
      </w:r>
      <w:r w:rsidRPr="00680D45">
        <w:rPr>
          <w:rFonts w:ascii="Garamond" w:hAnsi="Garamond"/>
          <w:color w:val="FF0000"/>
        </w:rPr>
        <w:t xml:space="preserve"> section. Papers must be submitted on the course website as Word documents by 11:59 pm (EST).</w:t>
      </w:r>
    </w:p>
    <w:p w14:paraId="45E0D8C9" w14:textId="77777777" w:rsidR="00E9700E" w:rsidRPr="00FB7C9F" w:rsidRDefault="00E9700E" w:rsidP="00E9700E">
      <w:pPr>
        <w:rPr>
          <w:rFonts w:ascii="Garamond" w:hAnsi="Garamond"/>
          <w:b/>
          <w:szCs w:val="24"/>
        </w:rPr>
      </w:pPr>
    </w:p>
    <w:p w14:paraId="5DE975E1" w14:textId="77777777" w:rsidR="00E9700E" w:rsidRPr="00FB7C9F" w:rsidRDefault="00E9700E" w:rsidP="00E9700E">
      <w:pPr>
        <w:pStyle w:val="Subtitle"/>
        <w:rPr>
          <w:rFonts w:ascii="Garamond" w:hAnsi="Garamond"/>
          <w:b/>
          <w:bCs/>
          <w:szCs w:val="24"/>
        </w:rPr>
      </w:pPr>
    </w:p>
    <w:p w14:paraId="06A33137" w14:textId="77777777" w:rsidR="00827852" w:rsidRPr="004118C3" w:rsidRDefault="00827852" w:rsidP="00827852">
      <w:pPr>
        <w:jc w:val="center"/>
        <w:rPr>
          <w:rFonts w:ascii="Garamond" w:hAnsi="Garamond"/>
          <w:b/>
          <w:color w:val="000000"/>
          <w:szCs w:val="24"/>
        </w:rPr>
      </w:pPr>
    </w:p>
    <w:p w14:paraId="2BC81BED" w14:textId="2B57FB0B" w:rsidR="00D32934" w:rsidRPr="004118C3" w:rsidRDefault="005A5BBA" w:rsidP="00D32934">
      <w:pPr>
        <w:jc w:val="center"/>
        <w:rPr>
          <w:rFonts w:ascii="Garamond" w:hAnsi="Garamond"/>
          <w:b/>
          <w:color w:val="FF0000"/>
          <w:szCs w:val="24"/>
        </w:rPr>
      </w:pPr>
      <w:r w:rsidRPr="004118C3">
        <w:rPr>
          <w:rFonts w:ascii="Garamond" w:hAnsi="Garamond"/>
          <w:b/>
          <w:color w:val="FF0000"/>
          <w:szCs w:val="24"/>
        </w:rPr>
        <w:t xml:space="preserve">-- </w:t>
      </w:r>
      <w:r w:rsidR="00112F2A">
        <w:rPr>
          <w:rFonts w:ascii="Garamond" w:hAnsi="Garamond"/>
          <w:b/>
          <w:color w:val="FF0000"/>
          <w:szCs w:val="24"/>
        </w:rPr>
        <w:t xml:space="preserve">Final Exam </w:t>
      </w:r>
      <w:r w:rsidR="00D32934">
        <w:rPr>
          <w:rFonts w:ascii="Garamond" w:hAnsi="Garamond"/>
          <w:b/>
          <w:color w:val="FF0000"/>
          <w:szCs w:val="24"/>
        </w:rPr>
        <w:t xml:space="preserve">Friday, December 17, 9:00 am -- </w:t>
      </w:r>
    </w:p>
    <w:p w14:paraId="3DA3D0AA" w14:textId="0EE18513" w:rsidR="00827852" w:rsidRPr="004118C3" w:rsidRDefault="00827852" w:rsidP="00827852">
      <w:pPr>
        <w:jc w:val="center"/>
        <w:rPr>
          <w:rFonts w:ascii="Garamond" w:hAnsi="Garamond"/>
          <w:b/>
          <w:color w:val="FF0000"/>
          <w:szCs w:val="24"/>
        </w:rPr>
      </w:pPr>
    </w:p>
    <w:p w14:paraId="5088E0C0" w14:textId="77777777" w:rsidR="002B6243" w:rsidRPr="004118C3" w:rsidRDefault="002B6243" w:rsidP="00827852">
      <w:pPr>
        <w:jc w:val="center"/>
        <w:rPr>
          <w:rFonts w:ascii="Garamond" w:hAnsi="Garamond"/>
          <w:szCs w:val="24"/>
        </w:rPr>
      </w:pPr>
    </w:p>
    <w:sectPr w:rsidR="002B6243" w:rsidRPr="004118C3">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D0EF3" w14:textId="77777777" w:rsidR="000F6994" w:rsidRDefault="000F6994">
      <w:r>
        <w:separator/>
      </w:r>
    </w:p>
  </w:endnote>
  <w:endnote w:type="continuationSeparator" w:id="0">
    <w:p w14:paraId="0CED5BB8" w14:textId="77777777" w:rsidR="000F6994" w:rsidRDefault="000F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F169" w14:textId="77777777" w:rsidR="006E5658" w:rsidRDefault="006E56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7616F5" w14:textId="77777777" w:rsidR="006E5658" w:rsidRDefault="006E56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BCAF" w14:textId="77777777" w:rsidR="006E5658" w:rsidRDefault="006E56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C4A891D" w14:textId="77777777" w:rsidR="006E5658" w:rsidRDefault="006E56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996FE" w14:textId="77777777" w:rsidR="000F6994" w:rsidRDefault="000F6994">
      <w:r>
        <w:separator/>
      </w:r>
    </w:p>
  </w:footnote>
  <w:footnote w:type="continuationSeparator" w:id="0">
    <w:p w14:paraId="4A1FEF0C" w14:textId="77777777" w:rsidR="000F6994" w:rsidRDefault="000F6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465D3"/>
    <w:multiLevelType w:val="hybridMultilevel"/>
    <w:tmpl w:val="E96457CA"/>
    <w:lvl w:ilvl="0" w:tplc="CA4A2064">
      <w:start w:val="9"/>
      <w:numFmt w:val="bullet"/>
      <w:lvlText w:val=""/>
      <w:lvlJc w:val="left"/>
      <w:pPr>
        <w:ind w:left="720" w:hanging="360"/>
      </w:pPr>
      <w:rPr>
        <w:rFonts w:ascii="Wingdings" w:eastAsia="Times New Roman" w:hAnsi="Wingdings"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BA"/>
    <w:rsid w:val="0000525C"/>
    <w:rsid w:val="00023AD5"/>
    <w:rsid w:val="00030631"/>
    <w:rsid w:val="00031C13"/>
    <w:rsid w:val="00040EDA"/>
    <w:rsid w:val="00041DD9"/>
    <w:rsid w:val="00054B2F"/>
    <w:rsid w:val="00056321"/>
    <w:rsid w:val="00064A95"/>
    <w:rsid w:val="00066B05"/>
    <w:rsid w:val="000673C9"/>
    <w:rsid w:val="00067854"/>
    <w:rsid w:val="00082E9C"/>
    <w:rsid w:val="000974DA"/>
    <w:rsid w:val="000A39FD"/>
    <w:rsid w:val="000A76BD"/>
    <w:rsid w:val="000B1DE5"/>
    <w:rsid w:val="000B5C97"/>
    <w:rsid w:val="000B7788"/>
    <w:rsid w:val="000C0AC2"/>
    <w:rsid w:val="000C37B7"/>
    <w:rsid w:val="000E435E"/>
    <w:rsid w:val="000E55A1"/>
    <w:rsid w:val="000F6994"/>
    <w:rsid w:val="00104274"/>
    <w:rsid w:val="00112F2A"/>
    <w:rsid w:val="00126780"/>
    <w:rsid w:val="0012688F"/>
    <w:rsid w:val="0014756F"/>
    <w:rsid w:val="00151486"/>
    <w:rsid w:val="001738CE"/>
    <w:rsid w:val="0017751C"/>
    <w:rsid w:val="001A4FFA"/>
    <w:rsid w:val="001A53A5"/>
    <w:rsid w:val="001B4F5B"/>
    <w:rsid w:val="001C759F"/>
    <w:rsid w:val="001D46E6"/>
    <w:rsid w:val="001E70BC"/>
    <w:rsid w:val="001F4946"/>
    <w:rsid w:val="00206A65"/>
    <w:rsid w:val="0021327F"/>
    <w:rsid w:val="002344B1"/>
    <w:rsid w:val="002502B0"/>
    <w:rsid w:val="00250F8A"/>
    <w:rsid w:val="00257923"/>
    <w:rsid w:val="002614D5"/>
    <w:rsid w:val="002665A1"/>
    <w:rsid w:val="002729D6"/>
    <w:rsid w:val="00274445"/>
    <w:rsid w:val="0028200B"/>
    <w:rsid w:val="002879B8"/>
    <w:rsid w:val="002A05D0"/>
    <w:rsid w:val="002A42A1"/>
    <w:rsid w:val="002B2437"/>
    <w:rsid w:val="002B6243"/>
    <w:rsid w:val="002B73BC"/>
    <w:rsid w:val="002C00D3"/>
    <w:rsid w:val="002C2139"/>
    <w:rsid w:val="002E6642"/>
    <w:rsid w:val="002E66C6"/>
    <w:rsid w:val="002E6983"/>
    <w:rsid w:val="002F31E1"/>
    <w:rsid w:val="002F4D76"/>
    <w:rsid w:val="0030382A"/>
    <w:rsid w:val="00304066"/>
    <w:rsid w:val="00311622"/>
    <w:rsid w:val="00322306"/>
    <w:rsid w:val="00337907"/>
    <w:rsid w:val="0034313A"/>
    <w:rsid w:val="00351864"/>
    <w:rsid w:val="003658E7"/>
    <w:rsid w:val="00366A88"/>
    <w:rsid w:val="00382029"/>
    <w:rsid w:val="00386924"/>
    <w:rsid w:val="003878E8"/>
    <w:rsid w:val="003C2BEC"/>
    <w:rsid w:val="003C3788"/>
    <w:rsid w:val="003D31BA"/>
    <w:rsid w:val="003D53D4"/>
    <w:rsid w:val="003D60FA"/>
    <w:rsid w:val="003F357A"/>
    <w:rsid w:val="003F4A38"/>
    <w:rsid w:val="003F4FEE"/>
    <w:rsid w:val="004009D4"/>
    <w:rsid w:val="00400D01"/>
    <w:rsid w:val="004118C3"/>
    <w:rsid w:val="00411F0C"/>
    <w:rsid w:val="00425D79"/>
    <w:rsid w:val="0043130A"/>
    <w:rsid w:val="00433639"/>
    <w:rsid w:val="00437A79"/>
    <w:rsid w:val="00445FC0"/>
    <w:rsid w:val="00455C2E"/>
    <w:rsid w:val="00460932"/>
    <w:rsid w:val="004624BB"/>
    <w:rsid w:val="00472999"/>
    <w:rsid w:val="00475532"/>
    <w:rsid w:val="00486D4B"/>
    <w:rsid w:val="00494FF6"/>
    <w:rsid w:val="00495D93"/>
    <w:rsid w:val="004B5FFF"/>
    <w:rsid w:val="004C23A4"/>
    <w:rsid w:val="004C356D"/>
    <w:rsid w:val="004D41E8"/>
    <w:rsid w:val="004D4D88"/>
    <w:rsid w:val="004D5CEF"/>
    <w:rsid w:val="004D5E58"/>
    <w:rsid w:val="004E154F"/>
    <w:rsid w:val="004E5101"/>
    <w:rsid w:val="004E5A41"/>
    <w:rsid w:val="004F7530"/>
    <w:rsid w:val="00504F95"/>
    <w:rsid w:val="00507330"/>
    <w:rsid w:val="00513BEE"/>
    <w:rsid w:val="00516F7C"/>
    <w:rsid w:val="00524A1E"/>
    <w:rsid w:val="00525E98"/>
    <w:rsid w:val="0053437A"/>
    <w:rsid w:val="00536B29"/>
    <w:rsid w:val="00540422"/>
    <w:rsid w:val="005438D1"/>
    <w:rsid w:val="00551E36"/>
    <w:rsid w:val="00553814"/>
    <w:rsid w:val="0055473D"/>
    <w:rsid w:val="00555FF8"/>
    <w:rsid w:val="00556581"/>
    <w:rsid w:val="005A50D6"/>
    <w:rsid w:val="005A5BBA"/>
    <w:rsid w:val="005A6030"/>
    <w:rsid w:val="005B2A3B"/>
    <w:rsid w:val="005D1BDB"/>
    <w:rsid w:val="005E37AE"/>
    <w:rsid w:val="00605860"/>
    <w:rsid w:val="006128B7"/>
    <w:rsid w:val="006222BD"/>
    <w:rsid w:val="00651200"/>
    <w:rsid w:val="006614FD"/>
    <w:rsid w:val="00661947"/>
    <w:rsid w:val="006970EC"/>
    <w:rsid w:val="006A1B62"/>
    <w:rsid w:val="006B2C8A"/>
    <w:rsid w:val="006B38E5"/>
    <w:rsid w:val="006C1391"/>
    <w:rsid w:val="006D410F"/>
    <w:rsid w:val="006E5658"/>
    <w:rsid w:val="006E6E3C"/>
    <w:rsid w:val="00702383"/>
    <w:rsid w:val="00706940"/>
    <w:rsid w:val="00713087"/>
    <w:rsid w:val="007174F7"/>
    <w:rsid w:val="00721D5E"/>
    <w:rsid w:val="00722211"/>
    <w:rsid w:val="0072675A"/>
    <w:rsid w:val="00733E03"/>
    <w:rsid w:val="007352F5"/>
    <w:rsid w:val="007377CF"/>
    <w:rsid w:val="00737F35"/>
    <w:rsid w:val="00746CE7"/>
    <w:rsid w:val="00753D56"/>
    <w:rsid w:val="00754EEF"/>
    <w:rsid w:val="00766B6F"/>
    <w:rsid w:val="0077384A"/>
    <w:rsid w:val="00790612"/>
    <w:rsid w:val="007941DD"/>
    <w:rsid w:val="007A19BD"/>
    <w:rsid w:val="007A3617"/>
    <w:rsid w:val="007A764D"/>
    <w:rsid w:val="007C2EF5"/>
    <w:rsid w:val="007D2FCE"/>
    <w:rsid w:val="007D54F2"/>
    <w:rsid w:val="007E3BBA"/>
    <w:rsid w:val="008103BA"/>
    <w:rsid w:val="00820ACE"/>
    <w:rsid w:val="0082759F"/>
    <w:rsid w:val="00827852"/>
    <w:rsid w:val="008334C4"/>
    <w:rsid w:val="00840782"/>
    <w:rsid w:val="008633FB"/>
    <w:rsid w:val="00867E4A"/>
    <w:rsid w:val="00872A7F"/>
    <w:rsid w:val="00875427"/>
    <w:rsid w:val="008A1ACD"/>
    <w:rsid w:val="008A5D50"/>
    <w:rsid w:val="008B1616"/>
    <w:rsid w:val="008C5E31"/>
    <w:rsid w:val="008D2D88"/>
    <w:rsid w:val="008E5957"/>
    <w:rsid w:val="008E7D62"/>
    <w:rsid w:val="00900DC8"/>
    <w:rsid w:val="009177E7"/>
    <w:rsid w:val="009206D3"/>
    <w:rsid w:val="00930860"/>
    <w:rsid w:val="009308DC"/>
    <w:rsid w:val="0095065A"/>
    <w:rsid w:val="00955761"/>
    <w:rsid w:val="009614BA"/>
    <w:rsid w:val="00961DB6"/>
    <w:rsid w:val="009672C0"/>
    <w:rsid w:val="0097261B"/>
    <w:rsid w:val="00981F8E"/>
    <w:rsid w:val="009877D7"/>
    <w:rsid w:val="009971CB"/>
    <w:rsid w:val="009B04A6"/>
    <w:rsid w:val="009B6C6C"/>
    <w:rsid w:val="009B7110"/>
    <w:rsid w:val="009C3C39"/>
    <w:rsid w:val="009E010D"/>
    <w:rsid w:val="00A15B11"/>
    <w:rsid w:val="00A2409F"/>
    <w:rsid w:val="00A36A11"/>
    <w:rsid w:val="00A45203"/>
    <w:rsid w:val="00A46B50"/>
    <w:rsid w:val="00A55B32"/>
    <w:rsid w:val="00A62993"/>
    <w:rsid w:val="00A74E04"/>
    <w:rsid w:val="00A8146B"/>
    <w:rsid w:val="00A940F5"/>
    <w:rsid w:val="00AA2D6C"/>
    <w:rsid w:val="00AA30C1"/>
    <w:rsid w:val="00AB4574"/>
    <w:rsid w:val="00AC085D"/>
    <w:rsid w:val="00AC7C44"/>
    <w:rsid w:val="00AD2929"/>
    <w:rsid w:val="00AD784B"/>
    <w:rsid w:val="00AE11E6"/>
    <w:rsid w:val="00AF394B"/>
    <w:rsid w:val="00B04F49"/>
    <w:rsid w:val="00B06D67"/>
    <w:rsid w:val="00B072B0"/>
    <w:rsid w:val="00B07B2F"/>
    <w:rsid w:val="00B239C5"/>
    <w:rsid w:val="00B530F9"/>
    <w:rsid w:val="00B54614"/>
    <w:rsid w:val="00B55249"/>
    <w:rsid w:val="00B57B87"/>
    <w:rsid w:val="00B6521C"/>
    <w:rsid w:val="00B6661E"/>
    <w:rsid w:val="00B67BA2"/>
    <w:rsid w:val="00B751E9"/>
    <w:rsid w:val="00B77A78"/>
    <w:rsid w:val="00B80623"/>
    <w:rsid w:val="00B81869"/>
    <w:rsid w:val="00B973D6"/>
    <w:rsid w:val="00B97F15"/>
    <w:rsid w:val="00BA047F"/>
    <w:rsid w:val="00BA1289"/>
    <w:rsid w:val="00BA1360"/>
    <w:rsid w:val="00BA35FD"/>
    <w:rsid w:val="00BC086E"/>
    <w:rsid w:val="00BC0D1F"/>
    <w:rsid w:val="00BC58F2"/>
    <w:rsid w:val="00BD6883"/>
    <w:rsid w:val="00BD7A29"/>
    <w:rsid w:val="00C017B4"/>
    <w:rsid w:val="00C100E1"/>
    <w:rsid w:val="00C11409"/>
    <w:rsid w:val="00C15FE8"/>
    <w:rsid w:val="00C21AB4"/>
    <w:rsid w:val="00C30E57"/>
    <w:rsid w:val="00C315F3"/>
    <w:rsid w:val="00C335DC"/>
    <w:rsid w:val="00C45966"/>
    <w:rsid w:val="00C55E92"/>
    <w:rsid w:val="00C715AA"/>
    <w:rsid w:val="00C76DFF"/>
    <w:rsid w:val="00C809A1"/>
    <w:rsid w:val="00C95644"/>
    <w:rsid w:val="00CE65A1"/>
    <w:rsid w:val="00D115B4"/>
    <w:rsid w:val="00D134B5"/>
    <w:rsid w:val="00D32934"/>
    <w:rsid w:val="00D3725A"/>
    <w:rsid w:val="00D72F61"/>
    <w:rsid w:val="00D918C2"/>
    <w:rsid w:val="00D9357D"/>
    <w:rsid w:val="00D9434E"/>
    <w:rsid w:val="00D95BE3"/>
    <w:rsid w:val="00DA3081"/>
    <w:rsid w:val="00DB5B9A"/>
    <w:rsid w:val="00DC41BE"/>
    <w:rsid w:val="00DF06CC"/>
    <w:rsid w:val="00E00075"/>
    <w:rsid w:val="00E04295"/>
    <w:rsid w:val="00E237BA"/>
    <w:rsid w:val="00E26D39"/>
    <w:rsid w:val="00E27F71"/>
    <w:rsid w:val="00E53250"/>
    <w:rsid w:val="00E7467B"/>
    <w:rsid w:val="00E76079"/>
    <w:rsid w:val="00E8605F"/>
    <w:rsid w:val="00E873C6"/>
    <w:rsid w:val="00E9700E"/>
    <w:rsid w:val="00E979DD"/>
    <w:rsid w:val="00EC2B89"/>
    <w:rsid w:val="00ED6719"/>
    <w:rsid w:val="00EE164A"/>
    <w:rsid w:val="00EE3824"/>
    <w:rsid w:val="00EE5E2D"/>
    <w:rsid w:val="00F05616"/>
    <w:rsid w:val="00F13684"/>
    <w:rsid w:val="00F15B39"/>
    <w:rsid w:val="00F17AA2"/>
    <w:rsid w:val="00F231EA"/>
    <w:rsid w:val="00F440B4"/>
    <w:rsid w:val="00F47ED0"/>
    <w:rsid w:val="00F532CF"/>
    <w:rsid w:val="00F630FD"/>
    <w:rsid w:val="00F6534D"/>
    <w:rsid w:val="00F66C54"/>
    <w:rsid w:val="00F719F2"/>
    <w:rsid w:val="00F86B68"/>
    <w:rsid w:val="00F879B3"/>
    <w:rsid w:val="00F95D6A"/>
    <w:rsid w:val="00FA58AD"/>
    <w:rsid w:val="00FB7C9F"/>
    <w:rsid w:val="00FD01EA"/>
    <w:rsid w:val="00FD0EE5"/>
    <w:rsid w:val="00FD36CC"/>
    <w:rsid w:val="00FD4941"/>
    <w:rsid w:val="00FE0C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A2F30"/>
  <w14:defaultImageDpi w14:val="300"/>
  <w15:chartTrackingRefBased/>
  <w15:docId w15:val="{E1365075-0F61-7444-A905-715560F3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outlineLvl w:val="1"/>
    </w:pPr>
    <w:rPr>
      <w:i/>
      <w:iCs/>
    </w:rPr>
  </w:style>
  <w:style w:type="paragraph" w:styleId="Heading3">
    <w:name w:val="heading 3"/>
    <w:basedOn w:val="Normal"/>
    <w:next w:val="Normal"/>
    <w:link w:val="Heading3Char"/>
    <w:qFormat/>
    <w:rsid w:val="007E4317"/>
    <w:pPr>
      <w:keepNext/>
      <w:spacing w:before="240" w:after="60"/>
      <w:outlineLvl w:val="2"/>
    </w:pPr>
    <w:rPr>
      <w:rFonts w:ascii="Calibri" w:hAnsi="Calibri"/>
      <w:b/>
      <w:bCs/>
      <w:sz w:val="26"/>
      <w:szCs w:val="26"/>
      <w:lang w:val="x-none" w:eastAsia="x-none"/>
    </w:rPr>
  </w:style>
  <w:style w:type="paragraph" w:styleId="Heading4">
    <w:name w:val="heading 4"/>
    <w:basedOn w:val="Normal"/>
    <w:next w:val="Normal"/>
    <w:qFormat/>
    <w:pPr>
      <w:keepNext/>
      <w:outlineLvl w:val="3"/>
    </w:pPr>
  </w:style>
  <w:style w:type="paragraph" w:styleId="Heading5">
    <w:name w:val="heading 5"/>
    <w:basedOn w:val="Normal"/>
    <w:next w:val="Normal"/>
    <w:link w:val="Heading5Char"/>
    <w:semiHidden/>
    <w:unhideWhenUsed/>
    <w:qFormat/>
    <w:rsid w:val="007A19BD"/>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paragraph" w:styleId="Subtitle">
    <w:name w:val="Subtitle"/>
    <w:basedOn w:val="Normal"/>
    <w:link w:val="SubtitleChar"/>
    <w:qFormat/>
  </w:style>
  <w:style w:type="character" w:customStyle="1" w:styleId="deptnormal1">
    <w:name w:val="deptnormal1"/>
    <w:rPr>
      <w:rFonts w:ascii="Arial" w:hAnsi="Arial" w:cs="Arial" w:hint="default"/>
      <w:color w:val="666666"/>
      <w:sz w:val="18"/>
      <w:szCs w:val="18"/>
    </w:rPr>
  </w:style>
  <w:style w:type="paragraph" w:styleId="BodyText">
    <w:name w:val="Body Text"/>
    <w:basedOn w:val="Normal"/>
  </w:style>
  <w:style w:type="paragraph" w:styleId="Footer">
    <w:name w:val="footer"/>
    <w:basedOn w:val="Normal"/>
    <w:link w:val="FooterChar"/>
    <w:uiPriority w:val="99"/>
    <w:pPr>
      <w:tabs>
        <w:tab w:val="center" w:pos="4320"/>
        <w:tab w:val="right" w:pos="8640"/>
      </w:tabs>
    </w:pPr>
    <w:rPr>
      <w:sz w:val="20"/>
    </w:rPr>
  </w:style>
  <w:style w:type="character" w:styleId="FollowedHyperlink">
    <w:name w:val="FollowedHyperlink"/>
    <w:rPr>
      <w:color w:val="800080"/>
      <w:u w:val="single"/>
    </w:rPr>
  </w:style>
  <w:style w:type="character" w:styleId="PageNumber">
    <w:name w:val="page number"/>
    <w:basedOn w:val="DefaultParagraphFont"/>
    <w:uiPriority w:val="99"/>
  </w:style>
  <w:style w:type="character" w:customStyle="1" w:styleId="eudoraheader">
    <w:name w:val="eudoraheader"/>
    <w:basedOn w:val="DefaultParagraphFont"/>
    <w:rsid w:val="006865D1"/>
  </w:style>
  <w:style w:type="character" w:customStyle="1" w:styleId="Heading3Char">
    <w:name w:val="Heading 3 Char"/>
    <w:link w:val="Heading3"/>
    <w:rsid w:val="007E4317"/>
    <w:rPr>
      <w:rFonts w:ascii="Calibri" w:eastAsia="Times New Roman" w:hAnsi="Calibri" w:cs="Times New Roman"/>
      <w:b/>
      <w:bCs/>
      <w:sz w:val="26"/>
      <w:szCs w:val="26"/>
    </w:rPr>
  </w:style>
  <w:style w:type="character" w:customStyle="1" w:styleId="apple-style-span">
    <w:name w:val="apple-style-span"/>
    <w:basedOn w:val="DefaultParagraphFont"/>
    <w:rsid w:val="007E4317"/>
  </w:style>
  <w:style w:type="character" w:customStyle="1" w:styleId="FooterChar">
    <w:name w:val="Footer Char"/>
    <w:basedOn w:val="DefaultParagraphFont"/>
    <w:link w:val="Footer"/>
    <w:uiPriority w:val="99"/>
    <w:rsid w:val="00C975E1"/>
  </w:style>
  <w:style w:type="paragraph" w:styleId="BalloonText">
    <w:name w:val="Balloon Text"/>
    <w:basedOn w:val="Normal"/>
    <w:link w:val="BalloonTextChar"/>
    <w:rsid w:val="00961DB6"/>
    <w:rPr>
      <w:sz w:val="18"/>
      <w:szCs w:val="18"/>
    </w:rPr>
  </w:style>
  <w:style w:type="character" w:customStyle="1" w:styleId="BalloonTextChar">
    <w:name w:val="Balloon Text Char"/>
    <w:link w:val="BalloonText"/>
    <w:rsid w:val="00961DB6"/>
    <w:rPr>
      <w:sz w:val="18"/>
      <w:szCs w:val="18"/>
    </w:rPr>
  </w:style>
  <w:style w:type="character" w:styleId="CommentReference">
    <w:name w:val="annotation reference"/>
    <w:rsid w:val="00961DB6"/>
    <w:rPr>
      <w:sz w:val="18"/>
      <w:szCs w:val="18"/>
    </w:rPr>
  </w:style>
  <w:style w:type="paragraph" w:styleId="CommentText">
    <w:name w:val="annotation text"/>
    <w:basedOn w:val="Normal"/>
    <w:link w:val="CommentTextChar"/>
    <w:rsid w:val="00961DB6"/>
    <w:rPr>
      <w:szCs w:val="24"/>
    </w:rPr>
  </w:style>
  <w:style w:type="character" w:customStyle="1" w:styleId="CommentTextChar">
    <w:name w:val="Comment Text Char"/>
    <w:link w:val="CommentText"/>
    <w:rsid w:val="00961DB6"/>
    <w:rPr>
      <w:sz w:val="24"/>
      <w:szCs w:val="24"/>
    </w:rPr>
  </w:style>
  <w:style w:type="paragraph" w:styleId="CommentSubject">
    <w:name w:val="annotation subject"/>
    <w:basedOn w:val="CommentText"/>
    <w:next w:val="CommentText"/>
    <w:link w:val="CommentSubjectChar"/>
    <w:rsid w:val="00961DB6"/>
    <w:rPr>
      <w:b/>
      <w:bCs/>
      <w:sz w:val="20"/>
      <w:szCs w:val="20"/>
    </w:rPr>
  </w:style>
  <w:style w:type="character" w:customStyle="1" w:styleId="CommentSubjectChar">
    <w:name w:val="Comment Subject Char"/>
    <w:link w:val="CommentSubject"/>
    <w:rsid w:val="00961DB6"/>
    <w:rPr>
      <w:b/>
      <w:bCs/>
      <w:sz w:val="24"/>
      <w:szCs w:val="24"/>
    </w:rPr>
  </w:style>
  <w:style w:type="table" w:styleId="TableGrid">
    <w:name w:val="Table Grid"/>
    <w:basedOn w:val="TableNormal"/>
    <w:rsid w:val="00FD4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rsid w:val="009177E7"/>
    <w:rPr>
      <w:sz w:val="24"/>
    </w:rPr>
  </w:style>
  <w:style w:type="paragraph" w:styleId="FootnoteText">
    <w:name w:val="footnote text"/>
    <w:basedOn w:val="Normal"/>
    <w:link w:val="FootnoteTextChar"/>
    <w:rsid w:val="009177E7"/>
    <w:rPr>
      <w:sz w:val="20"/>
    </w:rPr>
  </w:style>
  <w:style w:type="character" w:customStyle="1" w:styleId="FootnoteTextChar">
    <w:name w:val="Footnote Text Char"/>
    <w:basedOn w:val="DefaultParagraphFont"/>
    <w:link w:val="FootnoteText"/>
    <w:rsid w:val="009177E7"/>
  </w:style>
  <w:style w:type="character" w:styleId="FootnoteReference">
    <w:name w:val="footnote reference"/>
    <w:rsid w:val="009177E7"/>
    <w:rPr>
      <w:vertAlign w:val="superscript"/>
    </w:rPr>
  </w:style>
  <w:style w:type="character" w:styleId="UnresolvedMention">
    <w:name w:val="Unresolved Mention"/>
    <w:basedOn w:val="DefaultParagraphFont"/>
    <w:uiPriority w:val="99"/>
    <w:semiHidden/>
    <w:unhideWhenUsed/>
    <w:rsid w:val="009177E7"/>
    <w:rPr>
      <w:color w:val="605E5C"/>
      <w:shd w:val="clear" w:color="auto" w:fill="E1DFDD"/>
    </w:rPr>
  </w:style>
  <w:style w:type="character" w:customStyle="1" w:styleId="Heading5Char">
    <w:name w:val="Heading 5 Char"/>
    <w:basedOn w:val="DefaultParagraphFont"/>
    <w:link w:val="Heading5"/>
    <w:semiHidden/>
    <w:rsid w:val="007A19BD"/>
    <w:rPr>
      <w:rFonts w:asciiTheme="minorHAnsi" w:eastAsiaTheme="minorEastAsia" w:hAnsiTheme="minorHAnsi" w:cstheme="minorBid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0262">
      <w:bodyDiv w:val="1"/>
      <w:marLeft w:val="0"/>
      <w:marRight w:val="0"/>
      <w:marTop w:val="0"/>
      <w:marBottom w:val="0"/>
      <w:divBdr>
        <w:top w:val="none" w:sz="0" w:space="0" w:color="auto"/>
        <w:left w:val="none" w:sz="0" w:space="0" w:color="auto"/>
        <w:bottom w:val="none" w:sz="0" w:space="0" w:color="auto"/>
        <w:right w:val="none" w:sz="0" w:space="0" w:color="auto"/>
      </w:divBdr>
    </w:div>
    <w:div w:id="377314544">
      <w:bodyDiv w:val="1"/>
      <w:marLeft w:val="0"/>
      <w:marRight w:val="0"/>
      <w:marTop w:val="0"/>
      <w:marBottom w:val="0"/>
      <w:divBdr>
        <w:top w:val="none" w:sz="0" w:space="0" w:color="auto"/>
        <w:left w:val="none" w:sz="0" w:space="0" w:color="auto"/>
        <w:bottom w:val="none" w:sz="0" w:space="0" w:color="auto"/>
        <w:right w:val="none" w:sz="0" w:space="0" w:color="auto"/>
      </w:divBdr>
    </w:div>
    <w:div w:id="431517135">
      <w:bodyDiv w:val="1"/>
      <w:marLeft w:val="0"/>
      <w:marRight w:val="0"/>
      <w:marTop w:val="0"/>
      <w:marBottom w:val="0"/>
      <w:divBdr>
        <w:top w:val="none" w:sz="0" w:space="0" w:color="auto"/>
        <w:left w:val="none" w:sz="0" w:space="0" w:color="auto"/>
        <w:bottom w:val="none" w:sz="0" w:space="0" w:color="auto"/>
        <w:right w:val="none" w:sz="0" w:space="0" w:color="auto"/>
      </w:divBdr>
    </w:div>
    <w:div w:id="723066652">
      <w:bodyDiv w:val="1"/>
      <w:marLeft w:val="0"/>
      <w:marRight w:val="0"/>
      <w:marTop w:val="0"/>
      <w:marBottom w:val="0"/>
      <w:divBdr>
        <w:top w:val="none" w:sz="0" w:space="0" w:color="auto"/>
        <w:left w:val="none" w:sz="0" w:space="0" w:color="auto"/>
        <w:bottom w:val="none" w:sz="0" w:space="0" w:color="auto"/>
        <w:right w:val="none" w:sz="0" w:space="0" w:color="auto"/>
      </w:divBdr>
    </w:div>
    <w:div w:id="910889498">
      <w:bodyDiv w:val="1"/>
      <w:marLeft w:val="0"/>
      <w:marRight w:val="0"/>
      <w:marTop w:val="0"/>
      <w:marBottom w:val="0"/>
      <w:divBdr>
        <w:top w:val="none" w:sz="0" w:space="0" w:color="auto"/>
        <w:left w:val="none" w:sz="0" w:space="0" w:color="auto"/>
        <w:bottom w:val="none" w:sz="0" w:space="0" w:color="auto"/>
        <w:right w:val="none" w:sz="0" w:space="0" w:color="auto"/>
      </w:divBdr>
    </w:div>
    <w:div w:id="993224258">
      <w:bodyDiv w:val="1"/>
      <w:marLeft w:val="0"/>
      <w:marRight w:val="0"/>
      <w:marTop w:val="0"/>
      <w:marBottom w:val="0"/>
      <w:divBdr>
        <w:top w:val="none" w:sz="0" w:space="0" w:color="auto"/>
        <w:left w:val="none" w:sz="0" w:space="0" w:color="auto"/>
        <w:bottom w:val="none" w:sz="0" w:space="0" w:color="auto"/>
        <w:right w:val="none" w:sz="0" w:space="0" w:color="auto"/>
      </w:divBdr>
    </w:div>
    <w:div w:id="1079910657">
      <w:bodyDiv w:val="1"/>
      <w:marLeft w:val="0"/>
      <w:marRight w:val="0"/>
      <w:marTop w:val="0"/>
      <w:marBottom w:val="0"/>
      <w:divBdr>
        <w:top w:val="none" w:sz="0" w:space="0" w:color="auto"/>
        <w:left w:val="none" w:sz="0" w:space="0" w:color="auto"/>
        <w:bottom w:val="none" w:sz="0" w:space="0" w:color="auto"/>
        <w:right w:val="none" w:sz="0" w:space="0" w:color="auto"/>
      </w:divBdr>
    </w:div>
    <w:div w:id="1715738282">
      <w:bodyDiv w:val="1"/>
      <w:marLeft w:val="0"/>
      <w:marRight w:val="0"/>
      <w:marTop w:val="0"/>
      <w:marBottom w:val="0"/>
      <w:divBdr>
        <w:top w:val="none" w:sz="0" w:space="0" w:color="auto"/>
        <w:left w:val="none" w:sz="0" w:space="0" w:color="auto"/>
        <w:bottom w:val="none" w:sz="0" w:space="0" w:color="auto"/>
        <w:right w:val="none" w:sz="0" w:space="0" w:color="auto"/>
      </w:divBdr>
    </w:div>
    <w:div w:id="2064791614">
      <w:bodyDiv w:val="1"/>
      <w:marLeft w:val="0"/>
      <w:marRight w:val="0"/>
      <w:marTop w:val="0"/>
      <w:marBottom w:val="0"/>
      <w:divBdr>
        <w:top w:val="none" w:sz="0" w:space="0" w:color="auto"/>
        <w:left w:val="none" w:sz="0" w:space="0" w:color="auto"/>
        <w:bottom w:val="none" w:sz="0" w:space="0" w:color="auto"/>
        <w:right w:val="none" w:sz="0" w:space="0" w:color="auto"/>
      </w:divBdr>
    </w:div>
    <w:div w:id="21331604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kmcdon@fas.harvard.edu" TargetMode="External"/><Relationship Id="rId13" Type="http://schemas.openxmlformats.org/officeDocument/2006/relationships/hyperlink" Target="https://handbook.fas.harvard.edu/book/welcom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registrar.fas.harvard.edu/" TargetMode="External"/><Relationship Id="rId17" Type="http://schemas.openxmlformats.org/officeDocument/2006/relationships/hyperlink" Target="http://www.logoslibrary.org/augustine/trinity/index.html" TargetMode="External"/><Relationship Id="rId2" Type="http://schemas.openxmlformats.org/officeDocument/2006/relationships/styles" Target="styles.xml"/><Relationship Id="rId16" Type="http://schemas.openxmlformats.org/officeDocument/2006/relationships/hyperlink" Target="http://web.archive.org/web/20130902075333/http://etext.lib.virginia.edu/etcbin/toccer-new2?id=AugCity.xml&amp;images=images/modeng&amp;data=/texts/english/modeng/parsed&amp;tag=public&amp;part=19&amp;division=div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F21-PHIL-217-1" TargetMode="External"/><Relationship Id="rId5" Type="http://schemas.openxmlformats.org/officeDocument/2006/relationships/footnotes" Target="footnotes.xml"/><Relationship Id="rId15" Type="http://schemas.openxmlformats.org/officeDocument/2006/relationships/hyperlink" Target="https://www.ccel.org/ccel/augustine/enchiridion.pdf" TargetMode="External"/><Relationship Id="rId10" Type="http://schemas.openxmlformats.org/officeDocument/2006/relationships/hyperlink" Target="https://tinyurl.com/F21-PHIL-217-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anvas.harvard.edu/courses/89698" TargetMode="External"/><Relationship Id="rId14" Type="http://schemas.openxmlformats.org/officeDocument/2006/relationships/hyperlink" Target="https://handbook.fas.harvard.edu/book/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10</Pages>
  <Words>2486</Words>
  <Characters>14172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Philosophy 11 -  History of Medieval Philosophy: Aquinas</vt:lpstr>
    </vt:vector>
  </TitlesOfParts>
  <Company>Micron Electronics, Inc.</Company>
  <LinksUpToDate>false</LinksUpToDate>
  <CharactersWithSpaces>16625</CharactersWithSpaces>
  <SharedDoc>false</SharedDoc>
  <HLinks>
    <vt:vector size="84" baseType="variant">
      <vt:variant>
        <vt:i4>393290</vt:i4>
      </vt:variant>
      <vt:variant>
        <vt:i4>42</vt:i4>
      </vt:variant>
      <vt:variant>
        <vt:i4>0</vt:i4>
      </vt:variant>
      <vt:variant>
        <vt:i4>5</vt:i4>
      </vt:variant>
      <vt:variant>
        <vt:lpwstr>http://www.logoslibrary.org/augustine/trinity/index.html</vt:lpwstr>
      </vt:variant>
      <vt:variant>
        <vt:lpwstr/>
      </vt:variant>
      <vt:variant>
        <vt:i4>4456538</vt:i4>
      </vt:variant>
      <vt:variant>
        <vt:i4>39</vt:i4>
      </vt:variant>
      <vt:variant>
        <vt:i4>0</vt:i4>
      </vt:variant>
      <vt:variant>
        <vt:i4>5</vt:i4>
      </vt:variant>
      <vt:variant>
        <vt:lpwstr>http://web.archive.org/web/20130902075333/http://etext.lib.virginia.edu/etcbin/toccer-new2?id=AugCity.xml&amp;images=images/modeng&amp;data=/texts/english/modeng/parsed&amp;tag=public&amp;part=19&amp;division=div1</vt:lpwstr>
      </vt:variant>
      <vt:variant>
        <vt:lpwstr/>
      </vt:variant>
      <vt:variant>
        <vt:i4>2818152</vt:i4>
      </vt:variant>
      <vt:variant>
        <vt:i4>36</vt:i4>
      </vt:variant>
      <vt:variant>
        <vt:i4>0</vt:i4>
      </vt:variant>
      <vt:variant>
        <vt:i4>5</vt:i4>
      </vt:variant>
      <vt:variant>
        <vt:lpwstr>http://web.archive.org/web/20080914045227/http://etext.lib.virginia.edu/toc/modeng/public/AugCity.html</vt:lpwstr>
      </vt:variant>
      <vt:variant>
        <vt:lpwstr/>
      </vt:variant>
      <vt:variant>
        <vt:i4>393290</vt:i4>
      </vt:variant>
      <vt:variant>
        <vt:i4>33</vt:i4>
      </vt:variant>
      <vt:variant>
        <vt:i4>0</vt:i4>
      </vt:variant>
      <vt:variant>
        <vt:i4>5</vt:i4>
      </vt:variant>
      <vt:variant>
        <vt:lpwstr>http://www.logoslibrary.org/augustine/trinity/index.html</vt:lpwstr>
      </vt:variant>
      <vt:variant>
        <vt:lpwstr/>
      </vt:variant>
      <vt:variant>
        <vt:i4>4456538</vt:i4>
      </vt:variant>
      <vt:variant>
        <vt:i4>30</vt:i4>
      </vt:variant>
      <vt:variant>
        <vt:i4>0</vt:i4>
      </vt:variant>
      <vt:variant>
        <vt:i4>5</vt:i4>
      </vt:variant>
      <vt:variant>
        <vt:lpwstr>http://web.archive.org/web/20130902075333/http://etext.lib.virginia.edu/etcbin/toccer-new2?id=AugCity.xml&amp;images=images/modeng&amp;data=/texts/english/modeng/parsed&amp;tag=public&amp;part=19&amp;division=div1</vt:lpwstr>
      </vt:variant>
      <vt:variant>
        <vt:lpwstr/>
      </vt:variant>
      <vt:variant>
        <vt:i4>2818152</vt:i4>
      </vt:variant>
      <vt:variant>
        <vt:i4>27</vt:i4>
      </vt:variant>
      <vt:variant>
        <vt:i4>0</vt:i4>
      </vt:variant>
      <vt:variant>
        <vt:i4>5</vt:i4>
      </vt:variant>
      <vt:variant>
        <vt:lpwstr>http://web.archive.org/web/20080914045227/http://etext.lib.virginia.edu/toc/modeng/public/AugCity.html</vt:lpwstr>
      </vt:variant>
      <vt:variant>
        <vt:lpwstr/>
      </vt:variant>
      <vt:variant>
        <vt:i4>6684722</vt:i4>
      </vt:variant>
      <vt:variant>
        <vt:i4>24</vt:i4>
      </vt:variant>
      <vt:variant>
        <vt:i4>0</vt:i4>
      </vt:variant>
      <vt:variant>
        <vt:i4>5</vt:i4>
      </vt:variant>
      <vt:variant>
        <vt:lpwstr>https://www.ccel.org/ccel/augustine/enchiridion.pdf</vt:lpwstr>
      </vt:variant>
      <vt:variant>
        <vt:lpwstr/>
      </vt:variant>
      <vt:variant>
        <vt:i4>6684722</vt:i4>
      </vt:variant>
      <vt:variant>
        <vt:i4>21</vt:i4>
      </vt:variant>
      <vt:variant>
        <vt:i4>0</vt:i4>
      </vt:variant>
      <vt:variant>
        <vt:i4>5</vt:i4>
      </vt:variant>
      <vt:variant>
        <vt:lpwstr>https://www.ccel.org/ccel/augustine/enchiridion.pdf</vt:lpwstr>
      </vt:variant>
      <vt:variant>
        <vt:lpwstr/>
      </vt:variant>
      <vt:variant>
        <vt:i4>3932278</vt:i4>
      </vt:variant>
      <vt:variant>
        <vt:i4>18</vt:i4>
      </vt:variant>
      <vt:variant>
        <vt:i4>0</vt:i4>
      </vt:variant>
      <vt:variant>
        <vt:i4>5</vt:i4>
      </vt:variant>
      <vt:variant>
        <vt:lpwstr>https://handbook.fas.harvard.edu/book/academic-integrity</vt:lpwstr>
      </vt:variant>
      <vt:variant>
        <vt:lpwstr>two</vt:lpwstr>
      </vt:variant>
      <vt:variant>
        <vt:i4>4391002</vt:i4>
      </vt:variant>
      <vt:variant>
        <vt:i4>15</vt:i4>
      </vt:variant>
      <vt:variant>
        <vt:i4>0</vt:i4>
      </vt:variant>
      <vt:variant>
        <vt:i4>5</vt:i4>
      </vt:variant>
      <vt:variant>
        <vt:lpwstr>https://handbook.fas.harvard.edu/book/welcome</vt:lpwstr>
      </vt:variant>
      <vt:variant>
        <vt:lpwstr/>
      </vt:variant>
      <vt:variant>
        <vt:i4>6881340</vt:i4>
      </vt:variant>
      <vt:variant>
        <vt:i4>12</vt:i4>
      </vt:variant>
      <vt:variant>
        <vt:i4>0</vt:i4>
      </vt:variant>
      <vt:variant>
        <vt:i4>5</vt:i4>
      </vt:variant>
      <vt:variant>
        <vt:lpwstr>https://registrar.fas.harvard.edu/</vt:lpwstr>
      </vt:variant>
      <vt:variant>
        <vt:lpwstr/>
      </vt:variant>
      <vt:variant>
        <vt:i4>3276850</vt:i4>
      </vt:variant>
      <vt:variant>
        <vt:i4>9</vt:i4>
      </vt:variant>
      <vt:variant>
        <vt:i4>0</vt:i4>
      </vt:variant>
      <vt:variant>
        <vt:i4>5</vt:i4>
      </vt:variant>
      <vt:variant>
        <vt:lpwstr>https://tinyurl.com/F21-PHIL-217-1</vt:lpwstr>
      </vt:variant>
      <vt:variant>
        <vt:lpwstr/>
      </vt:variant>
      <vt:variant>
        <vt:i4>3276850</vt:i4>
      </vt:variant>
      <vt:variant>
        <vt:i4>6</vt:i4>
      </vt:variant>
      <vt:variant>
        <vt:i4>0</vt:i4>
      </vt:variant>
      <vt:variant>
        <vt:i4>5</vt:i4>
      </vt:variant>
      <vt:variant>
        <vt:lpwstr>https://tinyurl.com/F21-PHIL-217-1</vt:lpwstr>
      </vt:variant>
      <vt:variant>
        <vt:lpwstr/>
      </vt:variant>
      <vt:variant>
        <vt:i4>7667725</vt:i4>
      </vt:variant>
      <vt:variant>
        <vt:i4>3</vt:i4>
      </vt:variant>
      <vt:variant>
        <vt:i4>0</vt:i4>
      </vt:variant>
      <vt:variant>
        <vt:i4>5</vt:i4>
      </vt:variant>
      <vt:variant>
        <vt:lpwstr>mailto:jkmcdon@fas.harvard.edu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11 -  History of Medieval Philosophy: Aquinas</dc:title>
  <dc:subject/>
  <dc:creator>Jeffrey K. McDonough</dc:creator>
  <cp:keywords/>
  <dc:description/>
  <cp:lastModifiedBy>McDonough, Jeffrey K.</cp:lastModifiedBy>
  <cp:revision>18</cp:revision>
  <cp:lastPrinted>2017-10-13T20:44:00Z</cp:lastPrinted>
  <dcterms:created xsi:type="dcterms:W3CDTF">2021-08-04T14:02:00Z</dcterms:created>
  <dcterms:modified xsi:type="dcterms:W3CDTF">2021-12-10T11:51:00Z</dcterms:modified>
</cp:coreProperties>
</file>