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44129" w14:textId="77777777" w:rsidR="00306723" w:rsidRPr="00642A52" w:rsidRDefault="00306723" w:rsidP="00BD23F0">
      <w:pPr>
        <w:pStyle w:val="Title"/>
        <w:rPr>
          <w:rFonts w:ascii="Garamond" w:hAnsi="Garamond"/>
          <w:b/>
          <w:sz w:val="24"/>
          <w:szCs w:val="24"/>
        </w:rPr>
      </w:pPr>
      <w:r w:rsidRPr="00642A52">
        <w:rPr>
          <w:rFonts w:ascii="Garamond" w:hAnsi="Garamond"/>
          <w:b/>
          <w:sz w:val="24"/>
          <w:szCs w:val="24"/>
        </w:rPr>
        <w:t>Philosophy 320L – Philosophy in Translation: Latin</w:t>
      </w:r>
    </w:p>
    <w:p w14:paraId="5984ADF1" w14:textId="5400BCF3" w:rsidR="00306723" w:rsidRPr="00CD5E23" w:rsidRDefault="003E07AD" w:rsidP="00BD23F0">
      <w:pPr>
        <w:pStyle w:val="Title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Saint Augustine’s </w:t>
      </w:r>
      <w:r w:rsidRPr="003E07AD">
        <w:rPr>
          <w:rFonts w:ascii="Garamond" w:hAnsi="Garamond"/>
          <w:b/>
          <w:i/>
          <w:sz w:val="24"/>
          <w:szCs w:val="24"/>
        </w:rPr>
        <w:t>Confessions</w:t>
      </w:r>
      <w:r w:rsidR="00CD5E23" w:rsidRPr="00957F14">
        <w:rPr>
          <w:rStyle w:val="FootnoteReference"/>
          <w:rFonts w:ascii="Garamond" w:hAnsi="Garamond"/>
          <w:noProof/>
        </w:rPr>
        <w:footnoteReference w:id="1"/>
      </w:r>
    </w:p>
    <w:p w14:paraId="5211CD8B" w14:textId="77777777" w:rsidR="00014515" w:rsidRPr="00642A52" w:rsidRDefault="00014515" w:rsidP="00BD23F0">
      <w:pPr>
        <w:pStyle w:val="Title"/>
        <w:rPr>
          <w:rFonts w:ascii="Garamond" w:hAnsi="Garamond"/>
          <w:b/>
          <w:sz w:val="24"/>
          <w:szCs w:val="24"/>
        </w:rPr>
      </w:pPr>
    </w:p>
    <w:p w14:paraId="100722EB" w14:textId="7F6E0E0F" w:rsidR="00306723" w:rsidRPr="00642A52" w:rsidRDefault="007311B7" w:rsidP="00BD23F0">
      <w:pPr>
        <w:pStyle w:val="Titl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Spring 2019</w:t>
      </w:r>
    </w:p>
    <w:p w14:paraId="7CD3478A" w14:textId="77777777" w:rsidR="00BD23F0" w:rsidRPr="00642A52" w:rsidRDefault="00306723" w:rsidP="00BD23F0">
      <w:pPr>
        <w:pStyle w:val="Title"/>
        <w:rPr>
          <w:rFonts w:ascii="Garamond" w:hAnsi="Garamond"/>
          <w:sz w:val="24"/>
          <w:szCs w:val="24"/>
        </w:rPr>
      </w:pPr>
      <w:r w:rsidRPr="00642A52">
        <w:rPr>
          <w:rFonts w:ascii="Garamond" w:hAnsi="Garamond"/>
          <w:sz w:val="24"/>
          <w:szCs w:val="24"/>
        </w:rPr>
        <w:t>Syllabus</w:t>
      </w:r>
    </w:p>
    <w:p w14:paraId="4DD8F15E" w14:textId="5F710425" w:rsidR="00CC0EA7" w:rsidRPr="00642A52" w:rsidRDefault="00CC0EA7" w:rsidP="00BD23F0">
      <w:pPr>
        <w:pStyle w:val="Title"/>
        <w:rPr>
          <w:rFonts w:ascii="Garamond" w:hAnsi="Garamond"/>
          <w:sz w:val="24"/>
          <w:szCs w:val="24"/>
        </w:rPr>
      </w:pPr>
      <w:r w:rsidRPr="00642A52">
        <w:rPr>
          <w:rFonts w:ascii="Garamond" w:hAnsi="Garamond"/>
          <w:sz w:val="24"/>
          <w:szCs w:val="24"/>
        </w:rPr>
        <w:t>Jeffrey K. McDonough</w:t>
      </w:r>
    </w:p>
    <w:p w14:paraId="506C85D9" w14:textId="77777777" w:rsidR="00BD23F0" w:rsidRDefault="00BD23F0" w:rsidP="00306723">
      <w:pPr>
        <w:pStyle w:val="Subtitle"/>
        <w:rPr>
          <w:rFonts w:ascii="Garamond" w:hAnsi="Garamond"/>
          <w:bCs/>
          <w:szCs w:val="24"/>
        </w:rPr>
      </w:pPr>
    </w:p>
    <w:p w14:paraId="5CD0D362" w14:textId="77777777" w:rsidR="00766453" w:rsidRPr="00642A52" w:rsidRDefault="00766453" w:rsidP="00306723">
      <w:pPr>
        <w:pStyle w:val="Subtitle"/>
        <w:rPr>
          <w:rFonts w:ascii="Garamond" w:hAnsi="Garamond"/>
          <w:bCs/>
          <w:szCs w:val="24"/>
        </w:rPr>
      </w:pPr>
    </w:p>
    <w:p w14:paraId="6E57B477" w14:textId="6B23992C" w:rsidR="00BD23F0" w:rsidRPr="00642A52" w:rsidRDefault="00646FDD" w:rsidP="00306723">
      <w:pPr>
        <w:pStyle w:val="Subtitle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 xml:space="preserve">     </w:t>
      </w:r>
      <w:r w:rsidR="003E07AD">
        <w:rPr>
          <w:rFonts w:ascii="Garamond" w:hAnsi="Garamond"/>
          <w:noProof/>
        </w:rPr>
        <w:drawing>
          <wp:inline distT="0" distB="0" distL="0" distR="0" wp14:anchorId="421BE626" wp14:editId="7EE9356D">
            <wp:extent cx="5486400" cy="3425190"/>
            <wp:effectExtent l="63500" t="63500" r="127000" b="13081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5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B322E1" w14:textId="77777777" w:rsidR="00BD23F0" w:rsidRPr="00642A52" w:rsidRDefault="00BD23F0" w:rsidP="00306723">
      <w:pPr>
        <w:pStyle w:val="Subtitle"/>
        <w:rPr>
          <w:rFonts w:ascii="Garamond" w:hAnsi="Garamond"/>
          <w:b/>
          <w:bCs/>
          <w:szCs w:val="24"/>
        </w:rPr>
      </w:pPr>
    </w:p>
    <w:p w14:paraId="37088486" w14:textId="77777777" w:rsidR="00766453" w:rsidRDefault="00766453" w:rsidP="00306723">
      <w:pPr>
        <w:pStyle w:val="Subtitle"/>
        <w:rPr>
          <w:rFonts w:ascii="Garamond" w:hAnsi="Garamond"/>
          <w:b/>
          <w:bCs/>
          <w:szCs w:val="24"/>
        </w:rPr>
      </w:pPr>
    </w:p>
    <w:p w14:paraId="2CFFD6AE" w14:textId="77777777" w:rsidR="00306723" w:rsidRPr="00642A52" w:rsidRDefault="00306723" w:rsidP="00306723">
      <w:pPr>
        <w:pStyle w:val="Subtitle"/>
        <w:rPr>
          <w:rFonts w:ascii="Garamond" w:hAnsi="Garamond"/>
          <w:szCs w:val="24"/>
        </w:rPr>
      </w:pPr>
      <w:r w:rsidRPr="00642A52">
        <w:rPr>
          <w:rFonts w:ascii="Garamond" w:hAnsi="Garamond"/>
          <w:b/>
          <w:bCs/>
          <w:szCs w:val="24"/>
        </w:rPr>
        <w:t>Important Information:</w:t>
      </w:r>
    </w:p>
    <w:p w14:paraId="6DDB9984" w14:textId="1929A420" w:rsidR="00BD23F0" w:rsidRPr="00642A52" w:rsidRDefault="00BD23F0" w:rsidP="00306723">
      <w:pPr>
        <w:pStyle w:val="Subtitle"/>
        <w:ind w:left="720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Meeting</w:t>
      </w:r>
      <w:r w:rsidR="00306723" w:rsidRPr="004B2F1B">
        <w:rPr>
          <w:rFonts w:ascii="Garamond" w:hAnsi="Garamond"/>
          <w:szCs w:val="24"/>
        </w:rPr>
        <w:t xml:space="preserve">: </w:t>
      </w:r>
      <w:r w:rsidR="0021463C" w:rsidRPr="004B2F1B">
        <w:rPr>
          <w:rFonts w:ascii="Garamond" w:hAnsi="Garamond"/>
          <w:szCs w:val="24"/>
        </w:rPr>
        <w:t xml:space="preserve">Emerson Hall </w:t>
      </w:r>
      <w:r w:rsidR="003B72F6">
        <w:rPr>
          <w:rFonts w:ascii="Garamond" w:hAnsi="Garamond"/>
          <w:szCs w:val="24"/>
        </w:rPr>
        <w:t>107 (Bechtel Room), Thursdays 3:00 – 4:30</w:t>
      </w:r>
    </w:p>
    <w:p w14:paraId="1C9D41A9" w14:textId="77777777" w:rsidR="00306723" w:rsidRPr="00642A52" w:rsidRDefault="00306723" w:rsidP="00306723">
      <w:pPr>
        <w:pStyle w:val="Subtitle"/>
        <w:ind w:left="720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Professor: Jeffrey McDonough </w:t>
      </w:r>
    </w:p>
    <w:p w14:paraId="57ECA8AA" w14:textId="4D07EF63" w:rsidR="00306723" w:rsidRPr="00642A52" w:rsidRDefault="00306723" w:rsidP="00306723">
      <w:pPr>
        <w:pStyle w:val="Subtitle"/>
        <w:ind w:left="720"/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Office Hours:  202 Emerson Hall, </w:t>
      </w:r>
      <w:r w:rsidR="0085406F">
        <w:rPr>
          <w:rFonts w:ascii="Garamond" w:hAnsi="Garamond"/>
          <w:szCs w:val="24"/>
        </w:rPr>
        <w:t>TBD</w:t>
      </w:r>
    </w:p>
    <w:p w14:paraId="2D0F6B68" w14:textId="77777777" w:rsidR="00306723" w:rsidRPr="00144481" w:rsidRDefault="00306723" w:rsidP="00306723">
      <w:pPr>
        <w:pStyle w:val="Subtitle"/>
        <w:ind w:left="720"/>
        <w:rPr>
          <w:rFonts w:ascii="Garamond" w:hAnsi="Garamond"/>
          <w:szCs w:val="24"/>
          <w:lang w:val="fr-FR"/>
        </w:rPr>
      </w:pPr>
      <w:proofErr w:type="gramStart"/>
      <w:r w:rsidRPr="00144481">
        <w:rPr>
          <w:rFonts w:ascii="Garamond" w:hAnsi="Garamond"/>
          <w:szCs w:val="24"/>
          <w:lang w:val="fr-FR"/>
        </w:rPr>
        <w:t>Email:</w:t>
      </w:r>
      <w:proofErr w:type="gramEnd"/>
      <w:r w:rsidRPr="00144481">
        <w:rPr>
          <w:rFonts w:ascii="Garamond" w:hAnsi="Garamond"/>
          <w:szCs w:val="24"/>
          <w:lang w:val="fr-FR"/>
        </w:rPr>
        <w:t xml:space="preserve"> jkmcdon@fas.harvard.edu</w:t>
      </w:r>
    </w:p>
    <w:p w14:paraId="45B3B3EF" w14:textId="77777777" w:rsidR="00014515" w:rsidRPr="00144481" w:rsidRDefault="00014515" w:rsidP="00014515">
      <w:pPr>
        <w:rPr>
          <w:rFonts w:ascii="Garamond" w:hAnsi="Garamond"/>
          <w:b/>
          <w:bCs/>
          <w:szCs w:val="24"/>
          <w:lang w:val="fr-FR"/>
        </w:rPr>
      </w:pPr>
    </w:p>
    <w:p w14:paraId="1A0AA860" w14:textId="77777777" w:rsidR="00014515" w:rsidRPr="00642A52" w:rsidRDefault="00014515" w:rsidP="00014515">
      <w:pPr>
        <w:rPr>
          <w:rFonts w:ascii="Garamond" w:hAnsi="Garamond"/>
          <w:b/>
          <w:bCs/>
          <w:szCs w:val="24"/>
          <w:lang w:val="fr-FR"/>
        </w:rPr>
      </w:pPr>
      <w:r w:rsidRPr="00642A52">
        <w:rPr>
          <w:rFonts w:ascii="Garamond" w:hAnsi="Garamond"/>
          <w:b/>
          <w:bCs/>
          <w:szCs w:val="24"/>
          <w:lang w:val="fr-FR"/>
        </w:rPr>
        <w:t xml:space="preserve">Course </w:t>
      </w:r>
      <w:proofErr w:type="gramStart"/>
      <w:r w:rsidRPr="00642A52">
        <w:rPr>
          <w:rFonts w:ascii="Garamond" w:hAnsi="Garamond"/>
          <w:b/>
          <w:bCs/>
          <w:szCs w:val="24"/>
          <w:lang w:val="fr-FR"/>
        </w:rPr>
        <w:t>Description:</w:t>
      </w:r>
      <w:proofErr w:type="gramEnd"/>
      <w:r w:rsidRPr="00642A52">
        <w:rPr>
          <w:rFonts w:ascii="Garamond" w:hAnsi="Garamond"/>
          <w:b/>
          <w:bCs/>
          <w:szCs w:val="24"/>
          <w:lang w:val="fr-FR"/>
        </w:rPr>
        <w:t xml:space="preserve"> </w:t>
      </w:r>
    </w:p>
    <w:p w14:paraId="25EA2878" w14:textId="77777777" w:rsidR="00014515" w:rsidRPr="00642A52" w:rsidRDefault="00014515" w:rsidP="00014515">
      <w:pPr>
        <w:rPr>
          <w:rFonts w:ascii="Garamond" w:hAnsi="Garamond"/>
          <w:szCs w:val="24"/>
          <w:lang w:val="fr-FR"/>
        </w:rPr>
      </w:pPr>
    </w:p>
    <w:p w14:paraId="231F42E9" w14:textId="5360A8E6" w:rsidR="00014515" w:rsidRPr="00642A52" w:rsidRDefault="003E07AD" w:rsidP="00014515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Saint Augustine of Hippo exerted an enormous influence over the history of western thought, and the </w:t>
      </w:r>
      <w:r w:rsidRPr="003E07AD">
        <w:rPr>
          <w:rFonts w:ascii="Garamond" w:hAnsi="Garamond"/>
          <w:i/>
          <w:szCs w:val="24"/>
        </w:rPr>
        <w:t>Confessions</w:t>
      </w:r>
      <w:r>
        <w:rPr>
          <w:rFonts w:ascii="Garamond" w:hAnsi="Garamond"/>
          <w:szCs w:val="24"/>
        </w:rPr>
        <w:t xml:space="preserve"> is his undisputed masterpiece, rich in philosophy, theology, and rhetoric. </w:t>
      </w:r>
      <w:r w:rsidR="00014515" w:rsidRPr="00642A52">
        <w:rPr>
          <w:rFonts w:ascii="Garamond" w:hAnsi="Garamond"/>
          <w:szCs w:val="24"/>
        </w:rPr>
        <w:t xml:space="preserve">This course will meet weekly to </w:t>
      </w:r>
      <w:r>
        <w:rPr>
          <w:rFonts w:ascii="Garamond" w:hAnsi="Garamond"/>
          <w:szCs w:val="24"/>
        </w:rPr>
        <w:t xml:space="preserve">read passages in Latin from Augustine’s </w:t>
      </w:r>
      <w:r w:rsidRPr="003E07AD">
        <w:rPr>
          <w:rFonts w:ascii="Garamond" w:hAnsi="Garamond"/>
          <w:i/>
          <w:szCs w:val="24"/>
        </w:rPr>
        <w:t>Confessions</w:t>
      </w:r>
      <w:r w:rsidR="00014515" w:rsidRPr="00642A52">
        <w:rPr>
          <w:rFonts w:ascii="Garamond" w:hAnsi="Garamond"/>
          <w:szCs w:val="24"/>
        </w:rPr>
        <w:t xml:space="preserve">. It is open to undergraduates, graduates, and faculty of all reading levels. It can be audited with minimal commitment or taken as a course towards the satisfaction of the Philosophy Department’s language requirement. Please contact the instructor if you would like to be placed on the course e-mail distribution list. </w:t>
      </w:r>
    </w:p>
    <w:p w14:paraId="0156AAC8" w14:textId="77777777" w:rsidR="00014515" w:rsidRPr="00642A52" w:rsidRDefault="00014515" w:rsidP="00306723">
      <w:pPr>
        <w:rPr>
          <w:rFonts w:ascii="Garamond" w:hAnsi="Garamond"/>
          <w:b/>
          <w:bCs/>
          <w:szCs w:val="24"/>
        </w:rPr>
      </w:pPr>
    </w:p>
    <w:p w14:paraId="74E26EBA" w14:textId="77777777" w:rsidR="00014515" w:rsidRPr="00642A52" w:rsidRDefault="00014515" w:rsidP="00306723">
      <w:pPr>
        <w:rPr>
          <w:rFonts w:ascii="Garamond" w:hAnsi="Garamond"/>
          <w:b/>
          <w:bCs/>
          <w:szCs w:val="24"/>
        </w:rPr>
      </w:pPr>
    </w:p>
    <w:p w14:paraId="0E7D7A3D" w14:textId="10D8A2FA" w:rsidR="00A3223E" w:rsidRPr="00642A52" w:rsidRDefault="007A4731" w:rsidP="00A3223E">
      <w:pPr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>Texts and Optional B</w:t>
      </w:r>
      <w:r w:rsidR="00014515" w:rsidRPr="00642A52">
        <w:rPr>
          <w:rFonts w:ascii="Garamond" w:hAnsi="Garamond"/>
          <w:b/>
          <w:bCs/>
          <w:szCs w:val="24"/>
        </w:rPr>
        <w:t>ackground</w:t>
      </w:r>
      <w:r>
        <w:rPr>
          <w:rFonts w:ascii="Garamond" w:hAnsi="Garamond"/>
          <w:b/>
          <w:bCs/>
          <w:szCs w:val="24"/>
        </w:rPr>
        <w:t xml:space="preserve"> Reading</w:t>
      </w:r>
      <w:r w:rsidR="00306723" w:rsidRPr="00642A52">
        <w:rPr>
          <w:rFonts w:ascii="Garamond" w:hAnsi="Garamond"/>
          <w:b/>
          <w:bCs/>
          <w:szCs w:val="24"/>
        </w:rPr>
        <w:t>:</w:t>
      </w:r>
    </w:p>
    <w:p w14:paraId="7EC71FF7" w14:textId="77777777" w:rsidR="00A3223E" w:rsidRDefault="00A3223E" w:rsidP="00A3223E">
      <w:pPr>
        <w:rPr>
          <w:rFonts w:ascii="Garamond" w:hAnsi="Garamond"/>
          <w:b/>
          <w:bCs/>
          <w:szCs w:val="24"/>
        </w:rPr>
      </w:pPr>
    </w:p>
    <w:p w14:paraId="6503030B" w14:textId="77777777" w:rsidR="00766453" w:rsidRDefault="00766453" w:rsidP="00A3223E">
      <w:pPr>
        <w:rPr>
          <w:rFonts w:ascii="Garamond" w:hAnsi="Garamond"/>
          <w:bCs/>
          <w:szCs w:val="24"/>
        </w:rPr>
      </w:pPr>
    </w:p>
    <w:p w14:paraId="6CF085C1" w14:textId="671BC08B" w:rsidR="0096387D" w:rsidRDefault="0096387D" w:rsidP="00A3223E">
      <w:p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Augustine: </w:t>
      </w:r>
      <w:r w:rsidRPr="00BB0DAC">
        <w:rPr>
          <w:rFonts w:ascii="Garamond" w:hAnsi="Garamond"/>
          <w:bCs/>
          <w:i/>
          <w:szCs w:val="24"/>
        </w:rPr>
        <w:t>Confessions</w:t>
      </w:r>
      <w:r>
        <w:rPr>
          <w:rFonts w:ascii="Garamond" w:hAnsi="Garamond"/>
          <w:bCs/>
          <w:szCs w:val="24"/>
        </w:rPr>
        <w:t xml:space="preserve">, ed. J.J. O’Donnell with commentary. Posted on-line at: </w:t>
      </w:r>
      <w:hyperlink r:id="rId8" w:history="1">
        <w:r w:rsidRPr="0096387D">
          <w:rPr>
            <w:rStyle w:val="Hyperlink"/>
            <w:rFonts w:ascii="Garamond" w:hAnsi="Garamond"/>
            <w:bCs/>
            <w:szCs w:val="24"/>
          </w:rPr>
          <w:t>http://www.stoa.org/hippo/frame_entry.html</w:t>
        </w:r>
      </w:hyperlink>
      <w:r>
        <w:rPr>
          <w:rFonts w:ascii="Garamond" w:hAnsi="Garamond"/>
          <w:bCs/>
          <w:szCs w:val="24"/>
        </w:rPr>
        <w:t xml:space="preserve"> (A Latin only edition of Augustine’s Confessions with extensive commentary that we will be using for class.) </w:t>
      </w:r>
    </w:p>
    <w:p w14:paraId="07E6A3DE" w14:textId="77777777" w:rsidR="0096387D" w:rsidRDefault="0096387D" w:rsidP="00A3223E">
      <w:pPr>
        <w:rPr>
          <w:rFonts w:ascii="Garamond" w:hAnsi="Garamond"/>
          <w:bCs/>
          <w:szCs w:val="24"/>
        </w:rPr>
      </w:pPr>
    </w:p>
    <w:p w14:paraId="62DF3E27" w14:textId="6842E974" w:rsidR="0096387D" w:rsidRDefault="0096387D" w:rsidP="00A3223E">
      <w:p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Augustine </w:t>
      </w:r>
      <w:r w:rsidRPr="0096387D">
        <w:rPr>
          <w:rFonts w:ascii="Garamond" w:hAnsi="Garamond"/>
          <w:bCs/>
          <w:i/>
          <w:szCs w:val="24"/>
        </w:rPr>
        <w:t>Confessions</w:t>
      </w:r>
      <w:r>
        <w:rPr>
          <w:rFonts w:ascii="Garamond" w:hAnsi="Garamond"/>
          <w:bCs/>
          <w:szCs w:val="24"/>
        </w:rPr>
        <w:t xml:space="preserve">, Books 1-8, ed. and trans. Carolyn J.-B. Hammond, Harvard University Press 2014. (The Loeb Library edition of the first eight books of Augustine’s </w:t>
      </w:r>
      <w:r w:rsidRPr="0096387D">
        <w:rPr>
          <w:rFonts w:ascii="Garamond" w:hAnsi="Garamond"/>
          <w:bCs/>
          <w:i/>
          <w:szCs w:val="24"/>
        </w:rPr>
        <w:t>Confessions</w:t>
      </w:r>
      <w:r>
        <w:rPr>
          <w:rFonts w:ascii="Garamond" w:hAnsi="Garamond"/>
          <w:bCs/>
          <w:szCs w:val="24"/>
        </w:rPr>
        <w:t xml:space="preserve"> offering Latin text with facing English translation and notes.) </w:t>
      </w:r>
    </w:p>
    <w:p w14:paraId="17B3D018" w14:textId="77777777" w:rsidR="0096387D" w:rsidRDefault="0096387D" w:rsidP="00A3223E">
      <w:pPr>
        <w:rPr>
          <w:rFonts w:ascii="Garamond" w:hAnsi="Garamond"/>
          <w:bCs/>
          <w:szCs w:val="24"/>
        </w:rPr>
      </w:pPr>
    </w:p>
    <w:p w14:paraId="387C0C78" w14:textId="6A7EC0EA" w:rsidR="0096387D" w:rsidRDefault="0096387D" w:rsidP="00A3223E">
      <w:pPr>
        <w:rPr>
          <w:rFonts w:ascii="Garamond" w:hAnsi="Garamond"/>
          <w:bCs/>
          <w:szCs w:val="24"/>
        </w:rPr>
      </w:pPr>
      <w:r>
        <w:rPr>
          <w:rFonts w:ascii="Garamond" w:hAnsi="Garamond"/>
          <w:bCs/>
          <w:szCs w:val="24"/>
        </w:rPr>
        <w:t xml:space="preserve">Augustine </w:t>
      </w:r>
      <w:r w:rsidRPr="0096387D">
        <w:rPr>
          <w:rFonts w:ascii="Garamond" w:hAnsi="Garamond"/>
          <w:bCs/>
          <w:i/>
          <w:szCs w:val="24"/>
        </w:rPr>
        <w:t>Confessions</w:t>
      </w:r>
      <w:r>
        <w:rPr>
          <w:rFonts w:ascii="Garamond" w:hAnsi="Garamond"/>
          <w:bCs/>
          <w:szCs w:val="24"/>
        </w:rPr>
        <w:t xml:space="preserve">, Books 9-13, ed. and trans. Carolyn J.-B. Hammond, Harvard University Press 2016. (The Loeb Library edition of the last five books of Augustine’s </w:t>
      </w:r>
      <w:r w:rsidRPr="0096387D">
        <w:rPr>
          <w:rFonts w:ascii="Garamond" w:hAnsi="Garamond"/>
          <w:bCs/>
          <w:i/>
          <w:szCs w:val="24"/>
        </w:rPr>
        <w:t>Confessions</w:t>
      </w:r>
      <w:r>
        <w:rPr>
          <w:rFonts w:ascii="Garamond" w:hAnsi="Garamond"/>
          <w:bCs/>
          <w:szCs w:val="24"/>
        </w:rPr>
        <w:t xml:space="preserve"> offering Latin text with facing English translation and notes.)</w:t>
      </w:r>
    </w:p>
    <w:p w14:paraId="6A0304F1" w14:textId="77777777" w:rsidR="0096387D" w:rsidRDefault="0096387D" w:rsidP="00A3223E">
      <w:pPr>
        <w:rPr>
          <w:rFonts w:ascii="Garamond" w:hAnsi="Garamond"/>
          <w:bCs/>
          <w:szCs w:val="24"/>
        </w:rPr>
      </w:pPr>
    </w:p>
    <w:p w14:paraId="269FFDFB" w14:textId="05759DD9" w:rsidR="0096387D" w:rsidRDefault="0096387D" w:rsidP="0096387D">
      <w:pPr>
        <w:jc w:val="both"/>
        <w:rPr>
          <w:rFonts w:ascii="Garamond" w:hAnsi="Garamond"/>
        </w:rPr>
      </w:pPr>
      <w:r w:rsidRPr="00957F14">
        <w:rPr>
          <w:rFonts w:ascii="Garamond" w:hAnsi="Garamond"/>
        </w:rPr>
        <w:t xml:space="preserve">Augustine, </w:t>
      </w:r>
      <w:r w:rsidRPr="00957F14">
        <w:rPr>
          <w:rFonts w:ascii="Garamond" w:hAnsi="Garamond"/>
          <w:i/>
        </w:rPr>
        <w:t>Confessions</w:t>
      </w:r>
      <w:r w:rsidRPr="00957F14">
        <w:rPr>
          <w:rFonts w:ascii="Garamond" w:hAnsi="Garamond"/>
        </w:rPr>
        <w:t>, trans. Henry Chadwick, Oxford</w:t>
      </w:r>
      <w:r w:rsidR="00BB0DAC">
        <w:rPr>
          <w:rFonts w:ascii="Garamond" w:hAnsi="Garamond"/>
        </w:rPr>
        <w:t xml:space="preserve"> University Press 1991. (A nice, modern </w:t>
      </w:r>
      <w:r w:rsidRPr="00957F14">
        <w:rPr>
          <w:rFonts w:ascii="Garamond" w:hAnsi="Garamond"/>
        </w:rPr>
        <w:t xml:space="preserve">edition of Augustine’s </w:t>
      </w:r>
      <w:r w:rsidR="00BB0DAC">
        <w:rPr>
          <w:rFonts w:ascii="Garamond" w:hAnsi="Garamond"/>
        </w:rPr>
        <w:t>Confessions</w:t>
      </w:r>
      <w:r w:rsidRPr="00957F14">
        <w:rPr>
          <w:rFonts w:ascii="Garamond" w:hAnsi="Garamond"/>
        </w:rPr>
        <w:t xml:space="preserve"> in English.)</w:t>
      </w:r>
    </w:p>
    <w:p w14:paraId="0C353FAA" w14:textId="77777777" w:rsidR="00BB0DAC" w:rsidRDefault="00BB0DAC" w:rsidP="0096387D">
      <w:pPr>
        <w:jc w:val="both"/>
        <w:rPr>
          <w:rFonts w:ascii="Garamond" w:hAnsi="Garamond"/>
        </w:rPr>
      </w:pPr>
    </w:p>
    <w:p w14:paraId="71D80837" w14:textId="738DB055" w:rsidR="00BB0DAC" w:rsidRPr="00957F14" w:rsidRDefault="00BB0DAC" w:rsidP="0096387D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Augustine, </w:t>
      </w:r>
      <w:r w:rsidRPr="00BB0DAC">
        <w:rPr>
          <w:rFonts w:ascii="Garamond" w:hAnsi="Garamond"/>
          <w:i/>
        </w:rPr>
        <w:t>Confessions</w:t>
      </w:r>
      <w:r>
        <w:rPr>
          <w:rFonts w:ascii="Garamond" w:hAnsi="Garamond"/>
        </w:rPr>
        <w:t xml:space="preserve">, trans. </w:t>
      </w:r>
      <w:r w:rsidRPr="00D43E3D">
        <w:rPr>
          <w:rFonts w:ascii="Garamond" w:hAnsi="Garamond"/>
          <w:lang w:val="fr-FR"/>
        </w:rPr>
        <w:t xml:space="preserve">R. S. Pine-Coffin, Penguin 1961. </w:t>
      </w:r>
      <w:r>
        <w:rPr>
          <w:rFonts w:ascii="Garamond" w:hAnsi="Garamond"/>
        </w:rPr>
        <w:t xml:space="preserve">(A classic translation of Augustine’s </w:t>
      </w:r>
      <w:r w:rsidRPr="00BB0DAC">
        <w:rPr>
          <w:rFonts w:ascii="Garamond" w:hAnsi="Garamond"/>
          <w:i/>
        </w:rPr>
        <w:t>Confessions</w:t>
      </w:r>
      <w:r>
        <w:rPr>
          <w:rFonts w:ascii="Garamond" w:hAnsi="Garamond"/>
        </w:rPr>
        <w:t xml:space="preserve"> in English.)</w:t>
      </w:r>
    </w:p>
    <w:p w14:paraId="694A3328" w14:textId="77777777" w:rsidR="007F4887" w:rsidRDefault="007F4887" w:rsidP="00A3223E">
      <w:pPr>
        <w:rPr>
          <w:rFonts w:ascii="Garamond" w:hAnsi="Garamond"/>
          <w:bCs/>
          <w:szCs w:val="24"/>
        </w:rPr>
      </w:pPr>
    </w:p>
    <w:p w14:paraId="2A592579" w14:textId="77777777" w:rsidR="007A4731" w:rsidRPr="00957F14" w:rsidRDefault="007A4731" w:rsidP="007A4731">
      <w:pPr>
        <w:jc w:val="both"/>
        <w:rPr>
          <w:rFonts w:ascii="Garamond" w:hAnsi="Garamond"/>
        </w:rPr>
      </w:pPr>
      <w:r>
        <w:rPr>
          <w:rFonts w:ascii="Garamond" w:hAnsi="Garamond"/>
          <w:lang w:val="de-DE"/>
        </w:rPr>
        <w:t xml:space="preserve">David Vincent </w:t>
      </w:r>
      <w:proofErr w:type="spellStart"/>
      <w:r>
        <w:rPr>
          <w:rFonts w:ascii="Garamond" w:hAnsi="Garamond"/>
          <w:lang w:val="de-DE"/>
        </w:rPr>
        <w:t>Meconi</w:t>
      </w:r>
      <w:proofErr w:type="spellEnd"/>
      <w:r>
        <w:rPr>
          <w:rFonts w:ascii="Garamond" w:hAnsi="Garamond"/>
          <w:lang w:val="de-DE"/>
        </w:rPr>
        <w:t xml:space="preserve"> </w:t>
      </w:r>
      <w:proofErr w:type="spellStart"/>
      <w:r>
        <w:rPr>
          <w:rFonts w:ascii="Garamond" w:hAnsi="Garamond"/>
          <w:lang w:val="de-DE"/>
        </w:rPr>
        <w:t>and</w:t>
      </w:r>
      <w:proofErr w:type="spellEnd"/>
      <w:r>
        <w:rPr>
          <w:rFonts w:ascii="Garamond" w:hAnsi="Garamond"/>
          <w:lang w:val="de-DE"/>
        </w:rPr>
        <w:t xml:space="preserve"> Eleonore </w:t>
      </w:r>
      <w:r w:rsidRPr="008122E3">
        <w:rPr>
          <w:rFonts w:ascii="Garamond" w:hAnsi="Garamond"/>
          <w:lang w:val="de-DE"/>
        </w:rPr>
        <w:t>Stump</w:t>
      </w:r>
      <w:r>
        <w:rPr>
          <w:rFonts w:ascii="Garamond" w:hAnsi="Garamond"/>
          <w:lang w:val="de-DE"/>
        </w:rPr>
        <w:t xml:space="preserve">, </w:t>
      </w:r>
      <w:proofErr w:type="spellStart"/>
      <w:r>
        <w:rPr>
          <w:rFonts w:ascii="Garamond" w:hAnsi="Garamond"/>
          <w:lang w:val="de-DE"/>
        </w:rPr>
        <w:t>eds</w:t>
      </w:r>
      <w:proofErr w:type="spellEnd"/>
      <w:r>
        <w:rPr>
          <w:rFonts w:ascii="Garamond" w:hAnsi="Garamond"/>
          <w:lang w:val="de-DE"/>
        </w:rPr>
        <w:t xml:space="preserve">. </w:t>
      </w:r>
      <w:r w:rsidRPr="00A955FA">
        <w:rPr>
          <w:rFonts w:ascii="Garamond" w:hAnsi="Garamond"/>
          <w:i/>
        </w:rPr>
        <w:t>The Cambridge Companion to Augustine</w:t>
      </w:r>
      <w:r>
        <w:rPr>
          <w:rFonts w:ascii="Garamond" w:hAnsi="Garamond"/>
        </w:rPr>
        <w:t>, Second Edition, Cambridge University Press 2014. (</w:t>
      </w:r>
      <w:r w:rsidRPr="00957F14">
        <w:rPr>
          <w:rFonts w:ascii="Garamond" w:hAnsi="Garamond"/>
        </w:rPr>
        <w:t>A nice collection of accessible articles on Augustine’s philosophical thought.</w:t>
      </w:r>
      <w:r>
        <w:rPr>
          <w:rFonts w:ascii="Garamond" w:hAnsi="Garamond"/>
        </w:rPr>
        <w:t>)</w:t>
      </w:r>
      <w:r w:rsidRPr="00957F14">
        <w:rPr>
          <w:rFonts w:ascii="Garamond" w:hAnsi="Garamond"/>
        </w:rPr>
        <w:t xml:space="preserve"> </w:t>
      </w:r>
    </w:p>
    <w:p w14:paraId="37D6110E" w14:textId="77777777" w:rsidR="007A4731" w:rsidRDefault="007A4731" w:rsidP="00A3223E">
      <w:pPr>
        <w:rPr>
          <w:rFonts w:ascii="Garamond" w:hAnsi="Garamond"/>
          <w:bCs/>
          <w:szCs w:val="24"/>
        </w:rPr>
      </w:pPr>
    </w:p>
    <w:p w14:paraId="384B6C82" w14:textId="77777777" w:rsidR="007A4731" w:rsidRPr="00957F14" w:rsidRDefault="007A4731" w:rsidP="007A473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John </w:t>
      </w:r>
      <w:proofErr w:type="spellStart"/>
      <w:r>
        <w:rPr>
          <w:rFonts w:ascii="Garamond" w:hAnsi="Garamond"/>
        </w:rPr>
        <w:t>Rist</w:t>
      </w:r>
      <w:proofErr w:type="spellEnd"/>
      <w:r>
        <w:rPr>
          <w:rFonts w:ascii="Garamond" w:hAnsi="Garamond"/>
        </w:rPr>
        <w:t xml:space="preserve">, </w:t>
      </w:r>
      <w:r w:rsidRPr="00957F14">
        <w:rPr>
          <w:rFonts w:ascii="Garamond" w:hAnsi="Garamond"/>
          <w:i/>
        </w:rPr>
        <w:t>Augustine: Ancient Thought Baptized</w:t>
      </w:r>
      <w:r>
        <w:rPr>
          <w:rFonts w:ascii="Garamond" w:hAnsi="Garamond"/>
        </w:rPr>
        <w:t>, Cambridge University Press 1994.</w:t>
      </w:r>
      <w:r w:rsidRPr="00957F14">
        <w:rPr>
          <w:rFonts w:ascii="Garamond" w:hAnsi="Garamond"/>
        </w:rPr>
        <w:t xml:space="preserve"> (A learned overview of Augustine’s philosophical thought.) </w:t>
      </w:r>
    </w:p>
    <w:p w14:paraId="757583BA" w14:textId="77777777" w:rsidR="007A4731" w:rsidRDefault="007A4731" w:rsidP="00A3223E">
      <w:pPr>
        <w:rPr>
          <w:rFonts w:ascii="Garamond" w:hAnsi="Garamond"/>
          <w:bCs/>
          <w:szCs w:val="24"/>
        </w:rPr>
      </w:pPr>
    </w:p>
    <w:p w14:paraId="5CE483D3" w14:textId="77777777" w:rsidR="007A4731" w:rsidRPr="00957F14" w:rsidRDefault="007A4731" w:rsidP="007A4731">
      <w:pPr>
        <w:jc w:val="both"/>
        <w:rPr>
          <w:rFonts w:ascii="Garamond" w:hAnsi="Garamond" w:cs="Arial"/>
          <w:color w:val="1A1A1A"/>
        </w:rPr>
      </w:pPr>
      <w:r>
        <w:rPr>
          <w:rFonts w:ascii="Garamond" w:hAnsi="Garamond" w:cs="Arial"/>
          <w:color w:val="1A1A1A"/>
        </w:rPr>
        <w:t>Michael Mendelson,</w:t>
      </w:r>
      <w:r w:rsidRPr="00957F14">
        <w:rPr>
          <w:rFonts w:ascii="Garamond" w:hAnsi="Garamond" w:cs="Arial"/>
          <w:color w:val="1A1A1A"/>
        </w:rPr>
        <w:t xml:space="preserve"> "Saint Augustine", </w:t>
      </w:r>
      <w:r w:rsidRPr="00957F14">
        <w:rPr>
          <w:rFonts w:ascii="Garamond" w:hAnsi="Garamond" w:cs="Arial"/>
          <w:i/>
          <w:iCs/>
          <w:color w:val="1A1A1A"/>
        </w:rPr>
        <w:t>The Stanford Encyclopedia of Philosophy </w:t>
      </w:r>
      <w:r w:rsidRPr="00957F14">
        <w:rPr>
          <w:rFonts w:ascii="Garamond" w:hAnsi="Garamond" w:cs="Arial"/>
          <w:color w:val="1A1A1A"/>
        </w:rPr>
        <w:t xml:space="preserve">(Winter 2016 Edition), Edward N. </w:t>
      </w:r>
      <w:proofErr w:type="spellStart"/>
      <w:r w:rsidRPr="00957F14">
        <w:rPr>
          <w:rFonts w:ascii="Garamond" w:hAnsi="Garamond" w:cs="Arial"/>
          <w:color w:val="1A1A1A"/>
        </w:rPr>
        <w:t>Zalta</w:t>
      </w:r>
      <w:proofErr w:type="spellEnd"/>
      <w:r w:rsidRPr="00957F14">
        <w:rPr>
          <w:rFonts w:ascii="Garamond" w:hAnsi="Garamond" w:cs="Arial"/>
          <w:color w:val="1A1A1A"/>
        </w:rPr>
        <w:t xml:space="preserve"> (ed.), URL = &lt;https://plato.stanford.edu/archives/win2016/entries/augustine/&gt; </w:t>
      </w:r>
      <w:r>
        <w:rPr>
          <w:rFonts w:ascii="Garamond" w:hAnsi="Garamond" w:cs="Arial"/>
          <w:color w:val="1A1A1A"/>
        </w:rPr>
        <w:t>(</w:t>
      </w:r>
      <w:r w:rsidRPr="00957F14">
        <w:rPr>
          <w:rFonts w:ascii="Garamond" w:hAnsi="Garamond" w:cs="Arial"/>
          <w:color w:val="1A1A1A"/>
        </w:rPr>
        <w:t xml:space="preserve">A helpful overview of themes from Augustine. Includes a useful bibliography with a guide to selected Latin texts and critical editions.) </w:t>
      </w:r>
    </w:p>
    <w:p w14:paraId="26EC9388" w14:textId="77777777" w:rsidR="007A4731" w:rsidRDefault="007A4731" w:rsidP="00A3223E">
      <w:pPr>
        <w:rPr>
          <w:rFonts w:ascii="Garamond" w:hAnsi="Garamond"/>
          <w:bCs/>
          <w:szCs w:val="24"/>
        </w:rPr>
      </w:pPr>
    </w:p>
    <w:p w14:paraId="765DE0B4" w14:textId="38FF4F33" w:rsidR="00BB0DAC" w:rsidRPr="00957F14" w:rsidRDefault="00BB0DAC" w:rsidP="00BB0DAC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Peter </w:t>
      </w:r>
      <w:r w:rsidRPr="00957F14">
        <w:rPr>
          <w:rFonts w:ascii="Garamond" w:hAnsi="Garamond"/>
        </w:rPr>
        <w:t xml:space="preserve">Brown, </w:t>
      </w:r>
      <w:r w:rsidRPr="00957F14">
        <w:rPr>
          <w:rFonts w:ascii="Garamond" w:hAnsi="Garamond"/>
          <w:i/>
        </w:rPr>
        <w:t>Augustine of Hippo: A Biography</w:t>
      </w:r>
      <w:r w:rsidRPr="00957F14">
        <w:rPr>
          <w:rFonts w:ascii="Garamond" w:hAnsi="Garamond"/>
        </w:rPr>
        <w:t xml:space="preserve"> University of California Press</w:t>
      </w:r>
      <w:r>
        <w:rPr>
          <w:rFonts w:ascii="Garamond" w:hAnsi="Garamond"/>
        </w:rPr>
        <w:t xml:space="preserve"> 2000. (</w:t>
      </w:r>
      <w:r w:rsidRPr="00957F14">
        <w:rPr>
          <w:rFonts w:ascii="Garamond" w:hAnsi="Garamond"/>
        </w:rPr>
        <w:t>A learned, helpful biography of Augustine.</w:t>
      </w:r>
      <w:r>
        <w:rPr>
          <w:rFonts w:ascii="Garamond" w:hAnsi="Garamond"/>
        </w:rPr>
        <w:t>)</w:t>
      </w:r>
      <w:r w:rsidRPr="00957F14">
        <w:rPr>
          <w:rFonts w:ascii="Garamond" w:hAnsi="Garamond"/>
        </w:rPr>
        <w:t xml:space="preserve"> </w:t>
      </w:r>
    </w:p>
    <w:p w14:paraId="4626E8CB" w14:textId="77777777" w:rsidR="00BB0DAC" w:rsidRPr="00957F14" w:rsidRDefault="00BB0DAC" w:rsidP="00BB0DAC">
      <w:pPr>
        <w:jc w:val="both"/>
        <w:rPr>
          <w:rFonts w:ascii="Garamond" w:hAnsi="Garamond"/>
        </w:rPr>
      </w:pPr>
    </w:p>
    <w:p w14:paraId="4B32AD92" w14:textId="0D67F09E" w:rsidR="00BB0DAC" w:rsidRPr="00957F14" w:rsidRDefault="00BB0DAC" w:rsidP="00BB0DAC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William </w:t>
      </w:r>
      <w:r w:rsidRPr="00957F14">
        <w:rPr>
          <w:rFonts w:ascii="Garamond" w:hAnsi="Garamond"/>
        </w:rPr>
        <w:t xml:space="preserve">Mann, </w:t>
      </w:r>
      <w:r w:rsidRPr="00A955FA">
        <w:rPr>
          <w:rFonts w:ascii="Garamond" w:hAnsi="Garamond"/>
          <w:i/>
        </w:rPr>
        <w:t>Augustine's Confessions: Philosophy in Autobiography</w:t>
      </w:r>
      <w:r>
        <w:rPr>
          <w:rFonts w:ascii="Garamond" w:hAnsi="Garamond"/>
        </w:rPr>
        <w:t xml:space="preserve">, Oxford University Press 2014. </w:t>
      </w:r>
      <w:r w:rsidRPr="00957F14">
        <w:rPr>
          <w:rFonts w:ascii="Garamond" w:hAnsi="Garamond"/>
        </w:rPr>
        <w:t xml:space="preserve">(A recent collection of papers centered on philosophical themes from Augustine’s </w:t>
      </w:r>
      <w:r w:rsidRPr="00BB0DAC">
        <w:rPr>
          <w:rFonts w:ascii="Garamond" w:hAnsi="Garamond"/>
          <w:i/>
        </w:rPr>
        <w:t>Confessions</w:t>
      </w:r>
      <w:r w:rsidRPr="00957F14">
        <w:rPr>
          <w:rFonts w:ascii="Garamond" w:hAnsi="Garamond"/>
        </w:rPr>
        <w:t xml:space="preserve">.) </w:t>
      </w:r>
    </w:p>
    <w:p w14:paraId="5873F57A" w14:textId="77777777" w:rsidR="00BB0DAC" w:rsidRPr="00642A52" w:rsidRDefault="00BB0DAC" w:rsidP="00A3223E">
      <w:pPr>
        <w:rPr>
          <w:rFonts w:ascii="Garamond" w:hAnsi="Garamond"/>
          <w:bCs/>
          <w:szCs w:val="24"/>
        </w:rPr>
      </w:pPr>
    </w:p>
    <w:p w14:paraId="5BAF3225" w14:textId="77777777" w:rsidR="00646FDD" w:rsidRDefault="00646FDD" w:rsidP="007311B7">
      <w:pPr>
        <w:rPr>
          <w:rFonts w:ascii="Garamond" w:hAnsi="Garamond"/>
          <w:b/>
          <w:szCs w:val="24"/>
        </w:rPr>
      </w:pPr>
    </w:p>
    <w:p w14:paraId="1F5D702C" w14:textId="77777777" w:rsidR="00306723" w:rsidRDefault="00306723" w:rsidP="00306723">
      <w:pPr>
        <w:jc w:val="center"/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>Tentative Schedule</w:t>
      </w:r>
    </w:p>
    <w:p w14:paraId="79CE30E2" w14:textId="77777777" w:rsidR="003D378D" w:rsidRPr="00642A52" w:rsidRDefault="003D378D" w:rsidP="00306723">
      <w:pPr>
        <w:jc w:val="center"/>
        <w:rPr>
          <w:rFonts w:ascii="Garamond" w:hAnsi="Garamond"/>
          <w:b/>
          <w:szCs w:val="24"/>
        </w:rPr>
      </w:pPr>
    </w:p>
    <w:p w14:paraId="5EA514DC" w14:textId="77777777" w:rsidR="00306723" w:rsidRDefault="00306723" w:rsidP="00306723">
      <w:pPr>
        <w:rPr>
          <w:rFonts w:ascii="Garamond" w:hAnsi="Garamond"/>
          <w:szCs w:val="24"/>
        </w:rPr>
      </w:pPr>
    </w:p>
    <w:p w14:paraId="68C4F294" w14:textId="61C91241" w:rsidR="003D378D" w:rsidRPr="00642A52" w:rsidRDefault="003D378D" w:rsidP="003D378D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Latin text links are to: </w:t>
      </w:r>
      <w:r>
        <w:rPr>
          <w:rFonts w:ascii="Garamond" w:hAnsi="Garamond"/>
          <w:bCs/>
          <w:szCs w:val="24"/>
        </w:rPr>
        <w:t xml:space="preserve">Augustine: </w:t>
      </w:r>
      <w:r w:rsidRPr="00BB0DAC">
        <w:rPr>
          <w:rFonts w:ascii="Garamond" w:hAnsi="Garamond"/>
          <w:bCs/>
          <w:i/>
          <w:szCs w:val="24"/>
        </w:rPr>
        <w:t>Confessions</w:t>
      </w:r>
      <w:r>
        <w:rPr>
          <w:rFonts w:ascii="Garamond" w:hAnsi="Garamond"/>
          <w:bCs/>
          <w:szCs w:val="24"/>
        </w:rPr>
        <w:t xml:space="preserve">, ed. J.J. O’Donnell with commentary. Posted on-line at: </w:t>
      </w:r>
      <w:hyperlink r:id="rId9" w:history="1">
        <w:r w:rsidRPr="0096387D">
          <w:rPr>
            <w:rStyle w:val="Hyperlink"/>
            <w:rFonts w:ascii="Garamond" w:hAnsi="Garamond"/>
            <w:bCs/>
            <w:szCs w:val="24"/>
          </w:rPr>
          <w:t>http://www.stoa.org/hippo/frame_entry.html</w:t>
        </w:r>
      </w:hyperlink>
    </w:p>
    <w:p w14:paraId="7636562B" w14:textId="77777777" w:rsidR="003D378D" w:rsidRDefault="003D378D" w:rsidP="00306723">
      <w:pPr>
        <w:rPr>
          <w:rFonts w:ascii="Garamond" w:hAnsi="Garamond"/>
          <w:b/>
          <w:szCs w:val="24"/>
        </w:rPr>
      </w:pPr>
    </w:p>
    <w:p w14:paraId="1D94AA6E" w14:textId="77777777" w:rsidR="003D378D" w:rsidRDefault="003D378D" w:rsidP="00306723">
      <w:pPr>
        <w:rPr>
          <w:rFonts w:ascii="Garamond" w:hAnsi="Garamond"/>
          <w:b/>
          <w:szCs w:val="24"/>
        </w:rPr>
      </w:pPr>
    </w:p>
    <w:p w14:paraId="3A3D38C1" w14:textId="3E714DFE" w:rsidR="008F5170" w:rsidRPr="00642A52" w:rsidRDefault="006B760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</w:t>
      </w:r>
      <w:r w:rsidR="00157642" w:rsidRPr="00642A52">
        <w:rPr>
          <w:rFonts w:ascii="Garamond" w:hAnsi="Garamond"/>
          <w:b/>
          <w:szCs w:val="24"/>
        </w:rPr>
        <w:t>#1</w:t>
      </w:r>
      <w:r w:rsidR="00486E3E" w:rsidRPr="00642A52">
        <w:rPr>
          <w:rFonts w:ascii="Garamond" w:hAnsi="Garamond"/>
          <w:b/>
          <w:szCs w:val="24"/>
        </w:rPr>
        <w:t xml:space="preserve">: </w:t>
      </w:r>
      <w:r w:rsidR="003E07AD">
        <w:rPr>
          <w:rFonts w:ascii="Garamond" w:hAnsi="Garamond"/>
          <w:b/>
          <w:szCs w:val="24"/>
        </w:rPr>
        <w:t xml:space="preserve">Childhood, language, </w:t>
      </w:r>
      <w:r w:rsidR="00646FDD">
        <w:rPr>
          <w:rFonts w:ascii="Garamond" w:hAnsi="Garamond"/>
          <w:b/>
          <w:szCs w:val="24"/>
        </w:rPr>
        <w:t xml:space="preserve">and </w:t>
      </w:r>
      <w:r w:rsidR="003E07AD">
        <w:rPr>
          <w:rFonts w:ascii="Garamond" w:hAnsi="Garamond"/>
          <w:b/>
          <w:szCs w:val="24"/>
        </w:rPr>
        <w:t>schooling</w:t>
      </w:r>
      <w:r w:rsidR="008F46E0" w:rsidRPr="00642A52">
        <w:rPr>
          <w:rFonts w:ascii="Garamond" w:hAnsi="Garamond"/>
          <w:b/>
          <w:szCs w:val="24"/>
        </w:rPr>
        <w:t xml:space="preserve"> </w:t>
      </w:r>
    </w:p>
    <w:p w14:paraId="261E48A0" w14:textId="77777777" w:rsidR="006B760D" w:rsidRPr="00642A52" w:rsidRDefault="006B760D" w:rsidP="00306723">
      <w:pPr>
        <w:rPr>
          <w:rFonts w:ascii="Garamond" w:hAnsi="Garamond"/>
          <w:szCs w:val="24"/>
        </w:rPr>
      </w:pPr>
    </w:p>
    <w:p w14:paraId="4A47821A" w14:textId="45A98A47" w:rsidR="00204615" w:rsidRPr="00642A52" w:rsidRDefault="00204615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context:</w:t>
      </w:r>
      <w:r w:rsidR="00CD5E23">
        <w:rPr>
          <w:rFonts w:ascii="Garamond" w:hAnsi="Garamond"/>
          <w:szCs w:val="24"/>
        </w:rPr>
        <w:t xml:space="preserve"> </w:t>
      </w:r>
      <w:hyperlink r:id="rId10" w:history="1">
        <w:r w:rsidR="00CD5E23" w:rsidRPr="00CD5E23">
          <w:rPr>
            <w:rStyle w:val="Hyperlink"/>
            <w:rFonts w:ascii="Garamond" w:hAnsi="Garamond"/>
            <w:szCs w:val="24"/>
          </w:rPr>
          <w:t>Book I</w:t>
        </w:r>
      </w:hyperlink>
    </w:p>
    <w:p w14:paraId="3BAEDB21" w14:textId="77777777" w:rsidR="007311B7" w:rsidRDefault="007311B7" w:rsidP="00306723">
      <w:pPr>
        <w:rPr>
          <w:rFonts w:ascii="Garamond" w:hAnsi="Garamond"/>
          <w:szCs w:val="24"/>
        </w:rPr>
      </w:pPr>
    </w:p>
    <w:p w14:paraId="72D4E3FC" w14:textId="1F2B46BE" w:rsidR="006B760D" w:rsidRPr="00642A52" w:rsidRDefault="00204615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</w:t>
      </w:r>
      <w:r w:rsidR="006B760D" w:rsidRPr="00642A52">
        <w:rPr>
          <w:rFonts w:ascii="Garamond" w:hAnsi="Garamond"/>
          <w:szCs w:val="24"/>
        </w:rPr>
        <w:t xml:space="preserve">: </w:t>
      </w:r>
      <w:r w:rsidR="00CD5E23">
        <w:rPr>
          <w:rFonts w:ascii="Garamond" w:hAnsi="Garamond"/>
          <w:szCs w:val="24"/>
        </w:rPr>
        <w:t>Paragraphs 1.6.8, 1.8.13, 1.9.15</w:t>
      </w:r>
    </w:p>
    <w:p w14:paraId="61A5E412" w14:textId="77777777" w:rsidR="008F5170" w:rsidRDefault="008F5170" w:rsidP="00306723">
      <w:pPr>
        <w:rPr>
          <w:rFonts w:ascii="Garamond" w:hAnsi="Garamond"/>
          <w:szCs w:val="24"/>
        </w:rPr>
      </w:pPr>
    </w:p>
    <w:p w14:paraId="3E195116" w14:textId="77777777" w:rsidR="007311B7" w:rsidRPr="00642A52" w:rsidRDefault="007311B7" w:rsidP="00306723">
      <w:pPr>
        <w:rPr>
          <w:rFonts w:ascii="Garamond" w:hAnsi="Garamond"/>
          <w:szCs w:val="24"/>
        </w:rPr>
      </w:pPr>
    </w:p>
    <w:p w14:paraId="5F5C775D" w14:textId="2B2060F3" w:rsidR="00EF21E4" w:rsidRPr="00642A52" w:rsidRDefault="009C3292" w:rsidP="00306723">
      <w:pPr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Reading #</w:t>
      </w:r>
      <w:r w:rsidR="00952AE7">
        <w:rPr>
          <w:rFonts w:ascii="Garamond" w:hAnsi="Garamond"/>
          <w:b/>
          <w:szCs w:val="24"/>
        </w:rPr>
        <w:t>2</w:t>
      </w:r>
      <w:r w:rsidR="00257927" w:rsidRPr="00642A52">
        <w:rPr>
          <w:rFonts w:ascii="Garamond" w:hAnsi="Garamond"/>
          <w:b/>
          <w:szCs w:val="24"/>
        </w:rPr>
        <w:t xml:space="preserve">: </w:t>
      </w:r>
      <w:r w:rsidR="00646FDD">
        <w:rPr>
          <w:rFonts w:ascii="Garamond" w:hAnsi="Garamond"/>
          <w:b/>
          <w:szCs w:val="24"/>
        </w:rPr>
        <w:t>Adolescences and Theft of the Pears</w:t>
      </w:r>
    </w:p>
    <w:p w14:paraId="68291579" w14:textId="77777777" w:rsidR="00EF21E4" w:rsidRPr="00642A52" w:rsidRDefault="00EF21E4" w:rsidP="00306723">
      <w:pPr>
        <w:rPr>
          <w:rFonts w:ascii="Garamond" w:hAnsi="Garamond"/>
          <w:szCs w:val="24"/>
        </w:rPr>
      </w:pPr>
    </w:p>
    <w:p w14:paraId="5A84913B" w14:textId="142A8E67" w:rsidR="00295C44" w:rsidRPr="00642A52" w:rsidRDefault="00295C44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</w:t>
      </w:r>
      <w:r w:rsidR="00646FDD">
        <w:rPr>
          <w:rFonts w:ascii="Garamond" w:hAnsi="Garamond"/>
          <w:szCs w:val="24"/>
        </w:rPr>
        <w:t xml:space="preserve">: </w:t>
      </w:r>
      <w:hyperlink r:id="rId11" w:history="1">
        <w:r w:rsidR="00646FDD" w:rsidRPr="00646FDD">
          <w:rPr>
            <w:rStyle w:val="Hyperlink"/>
            <w:rFonts w:ascii="Garamond" w:hAnsi="Garamond"/>
            <w:szCs w:val="24"/>
          </w:rPr>
          <w:t>Book II</w:t>
        </w:r>
      </w:hyperlink>
    </w:p>
    <w:p w14:paraId="6C48997F" w14:textId="77777777" w:rsidR="007311B7" w:rsidRDefault="007311B7" w:rsidP="00306723">
      <w:pPr>
        <w:rPr>
          <w:rFonts w:ascii="Garamond" w:hAnsi="Garamond"/>
          <w:szCs w:val="24"/>
        </w:rPr>
      </w:pPr>
    </w:p>
    <w:p w14:paraId="3EA21B27" w14:textId="67000767" w:rsidR="00952AE7" w:rsidRDefault="00295C44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646FDD">
        <w:rPr>
          <w:rFonts w:ascii="Garamond" w:hAnsi="Garamond"/>
          <w:szCs w:val="24"/>
        </w:rPr>
        <w:t xml:space="preserve">Paragraphs </w:t>
      </w:r>
      <w:r w:rsidR="00D0759F">
        <w:rPr>
          <w:rFonts w:ascii="Garamond" w:hAnsi="Garamond"/>
          <w:szCs w:val="24"/>
        </w:rPr>
        <w:t>2</w:t>
      </w:r>
      <w:r w:rsidR="00646FDD">
        <w:rPr>
          <w:rFonts w:ascii="Garamond" w:hAnsi="Garamond"/>
          <w:szCs w:val="24"/>
        </w:rPr>
        <w:t xml:space="preserve">.1.1, </w:t>
      </w:r>
      <w:r w:rsidR="00D0759F">
        <w:rPr>
          <w:rFonts w:ascii="Garamond" w:hAnsi="Garamond"/>
          <w:szCs w:val="24"/>
        </w:rPr>
        <w:t>2</w:t>
      </w:r>
      <w:r w:rsidR="00646FDD">
        <w:rPr>
          <w:rFonts w:ascii="Garamond" w:hAnsi="Garamond"/>
          <w:szCs w:val="24"/>
        </w:rPr>
        <w:t xml:space="preserve">.4.9, </w:t>
      </w:r>
      <w:r w:rsidR="00D0759F">
        <w:rPr>
          <w:rFonts w:ascii="Garamond" w:hAnsi="Garamond"/>
          <w:szCs w:val="24"/>
        </w:rPr>
        <w:t>2</w:t>
      </w:r>
      <w:bookmarkStart w:id="0" w:name="_GoBack"/>
      <w:bookmarkEnd w:id="0"/>
      <w:r w:rsidR="00646FDD">
        <w:rPr>
          <w:rFonts w:ascii="Garamond" w:hAnsi="Garamond"/>
          <w:szCs w:val="24"/>
        </w:rPr>
        <w:t>.8.16</w:t>
      </w:r>
      <w:r w:rsidR="00C32C5E" w:rsidRPr="00642A52">
        <w:rPr>
          <w:rFonts w:ascii="Garamond" w:hAnsi="Garamond"/>
          <w:szCs w:val="24"/>
        </w:rPr>
        <w:t xml:space="preserve"> </w:t>
      </w:r>
    </w:p>
    <w:p w14:paraId="67370729" w14:textId="77777777" w:rsidR="00952AE7" w:rsidRDefault="00952AE7" w:rsidP="00306723">
      <w:pPr>
        <w:rPr>
          <w:rFonts w:ascii="Garamond" w:hAnsi="Garamond"/>
          <w:szCs w:val="24"/>
        </w:rPr>
      </w:pPr>
    </w:p>
    <w:p w14:paraId="7B9CE774" w14:textId="77777777" w:rsidR="007311B7" w:rsidRDefault="007311B7" w:rsidP="00306723">
      <w:pPr>
        <w:rPr>
          <w:rFonts w:ascii="Garamond" w:hAnsi="Garamond"/>
          <w:b/>
          <w:szCs w:val="24"/>
        </w:rPr>
      </w:pPr>
    </w:p>
    <w:p w14:paraId="2D8D169D" w14:textId="14341B6D" w:rsidR="00952AE7" w:rsidRPr="00952AE7" w:rsidRDefault="00952AE7" w:rsidP="00306723">
      <w:pPr>
        <w:rPr>
          <w:rFonts w:ascii="Garamond" w:hAnsi="Garamond"/>
          <w:b/>
          <w:szCs w:val="24"/>
        </w:rPr>
      </w:pPr>
      <w:r w:rsidRPr="00952AE7">
        <w:rPr>
          <w:rFonts w:ascii="Garamond" w:hAnsi="Garamond"/>
          <w:b/>
          <w:szCs w:val="24"/>
        </w:rPr>
        <w:t xml:space="preserve">Reading #3: </w:t>
      </w:r>
      <w:r w:rsidR="00746A89">
        <w:rPr>
          <w:rFonts w:ascii="Garamond" w:hAnsi="Garamond"/>
          <w:b/>
          <w:szCs w:val="24"/>
        </w:rPr>
        <w:t xml:space="preserve">Theater, Cicero, and </w:t>
      </w:r>
      <w:r w:rsidR="003D378D">
        <w:rPr>
          <w:rFonts w:ascii="Garamond" w:hAnsi="Garamond"/>
          <w:b/>
          <w:szCs w:val="24"/>
        </w:rPr>
        <w:t>Manichaeism</w:t>
      </w:r>
    </w:p>
    <w:p w14:paraId="18A94660" w14:textId="77777777" w:rsidR="00952AE7" w:rsidRDefault="00952AE7" w:rsidP="00306723">
      <w:pPr>
        <w:rPr>
          <w:rFonts w:ascii="Garamond" w:hAnsi="Garamond"/>
          <w:szCs w:val="24"/>
        </w:rPr>
      </w:pPr>
    </w:p>
    <w:p w14:paraId="3D9FE0F8" w14:textId="3FA5B945" w:rsidR="00E92C87" w:rsidRPr="00642A52" w:rsidRDefault="00952AE7" w:rsidP="00306723">
      <w:pPr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Broader context: </w:t>
      </w:r>
      <w:hyperlink r:id="rId12" w:history="1">
        <w:r w:rsidR="00746A89" w:rsidRPr="00746A89">
          <w:rPr>
            <w:rStyle w:val="Hyperlink"/>
            <w:rFonts w:ascii="Garamond" w:hAnsi="Garamond"/>
            <w:szCs w:val="24"/>
          </w:rPr>
          <w:t>Book III</w:t>
        </w:r>
      </w:hyperlink>
      <w:r w:rsidR="00746A89">
        <w:rPr>
          <w:rFonts w:ascii="Garamond" w:hAnsi="Garamond"/>
          <w:szCs w:val="24"/>
        </w:rPr>
        <w:t xml:space="preserve"> </w:t>
      </w:r>
    </w:p>
    <w:p w14:paraId="38359B8B" w14:textId="77777777" w:rsidR="007311B7" w:rsidRDefault="007311B7">
      <w:pPr>
        <w:rPr>
          <w:rFonts w:ascii="Garamond" w:hAnsi="Garamond"/>
          <w:szCs w:val="24"/>
        </w:rPr>
      </w:pPr>
    </w:p>
    <w:p w14:paraId="2E5E9A81" w14:textId="5D92480B" w:rsidR="00EF581B" w:rsidRPr="007311B7" w:rsidRDefault="00952AE7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746A89">
        <w:rPr>
          <w:rFonts w:ascii="Garamond" w:hAnsi="Garamond"/>
          <w:szCs w:val="24"/>
        </w:rPr>
        <w:t xml:space="preserve">Paragraphs 3.2.2, 3.47, 3.7.12 </w:t>
      </w:r>
      <w:r w:rsidRPr="00642A52">
        <w:rPr>
          <w:rFonts w:ascii="Garamond" w:hAnsi="Garamond"/>
          <w:szCs w:val="24"/>
        </w:rPr>
        <w:t xml:space="preserve"> </w:t>
      </w:r>
    </w:p>
    <w:p w14:paraId="451AB019" w14:textId="77777777" w:rsidR="00952AE7" w:rsidRDefault="00952AE7" w:rsidP="00306723">
      <w:pPr>
        <w:rPr>
          <w:rFonts w:ascii="Garamond" w:hAnsi="Garamond"/>
          <w:b/>
          <w:szCs w:val="24"/>
        </w:rPr>
      </w:pPr>
    </w:p>
    <w:p w14:paraId="7905A2CF" w14:textId="77777777" w:rsidR="007311B7" w:rsidRDefault="007311B7" w:rsidP="00306723">
      <w:pPr>
        <w:rPr>
          <w:rFonts w:ascii="Garamond" w:hAnsi="Garamond"/>
          <w:b/>
          <w:szCs w:val="24"/>
        </w:rPr>
      </w:pPr>
    </w:p>
    <w:p w14:paraId="71E1D127" w14:textId="41E9131D" w:rsidR="00E92C87" w:rsidRPr="00642A52" w:rsidRDefault="00E92C87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#4: </w:t>
      </w:r>
      <w:r w:rsidR="000753E8">
        <w:rPr>
          <w:rFonts w:ascii="Garamond" w:hAnsi="Garamond"/>
          <w:b/>
          <w:szCs w:val="24"/>
        </w:rPr>
        <w:t>Friendship</w:t>
      </w:r>
    </w:p>
    <w:p w14:paraId="6506B77B" w14:textId="77777777" w:rsidR="00E92C87" w:rsidRPr="00642A52" w:rsidRDefault="00E92C87" w:rsidP="00306723">
      <w:pPr>
        <w:rPr>
          <w:rFonts w:ascii="Garamond" w:hAnsi="Garamond"/>
          <w:szCs w:val="24"/>
        </w:rPr>
      </w:pPr>
    </w:p>
    <w:p w14:paraId="4D6843AD" w14:textId="77777777" w:rsidR="007311B7" w:rsidRDefault="00E92C87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</w:t>
      </w:r>
      <w:r w:rsidR="000753E8">
        <w:rPr>
          <w:rFonts w:ascii="Garamond" w:hAnsi="Garamond"/>
          <w:szCs w:val="24"/>
        </w:rPr>
        <w:t xml:space="preserve">: </w:t>
      </w:r>
      <w:hyperlink r:id="rId13" w:history="1">
        <w:r w:rsidR="000753E8" w:rsidRPr="000753E8">
          <w:rPr>
            <w:rStyle w:val="Hyperlink"/>
            <w:rFonts w:ascii="Garamond" w:hAnsi="Garamond"/>
            <w:szCs w:val="24"/>
          </w:rPr>
          <w:t>Book IV</w:t>
        </w:r>
      </w:hyperlink>
      <w:r w:rsidRPr="00642A52">
        <w:rPr>
          <w:rFonts w:ascii="Garamond" w:hAnsi="Garamond"/>
          <w:szCs w:val="24"/>
        </w:rPr>
        <w:br/>
      </w:r>
    </w:p>
    <w:p w14:paraId="5B6AB496" w14:textId="33F92B79" w:rsidR="00E92C87" w:rsidRPr="00642A52" w:rsidRDefault="00E92C87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0753E8">
        <w:rPr>
          <w:rFonts w:ascii="Garamond" w:hAnsi="Garamond"/>
          <w:szCs w:val="24"/>
        </w:rPr>
        <w:t>Paragraphs 4.4.8, 4.8.13, 4.9.14</w:t>
      </w:r>
    </w:p>
    <w:p w14:paraId="632A5E29" w14:textId="77777777" w:rsidR="003D378D" w:rsidRPr="00642A52" w:rsidRDefault="003D378D" w:rsidP="00306723">
      <w:pPr>
        <w:rPr>
          <w:rFonts w:ascii="Garamond" w:hAnsi="Garamond"/>
          <w:szCs w:val="24"/>
        </w:rPr>
      </w:pPr>
    </w:p>
    <w:p w14:paraId="6843E7F1" w14:textId="77777777" w:rsidR="007311B7" w:rsidRDefault="007311B7" w:rsidP="00306723">
      <w:pPr>
        <w:rPr>
          <w:rFonts w:ascii="Garamond" w:hAnsi="Garamond"/>
          <w:b/>
          <w:szCs w:val="24"/>
        </w:rPr>
      </w:pPr>
    </w:p>
    <w:p w14:paraId="7D849F93" w14:textId="2E0CF393" w:rsidR="00A93CAD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>Reading #5:</w:t>
      </w:r>
      <w:r w:rsidR="00E53793" w:rsidRPr="00642A52">
        <w:rPr>
          <w:rFonts w:ascii="Garamond" w:hAnsi="Garamond"/>
          <w:b/>
          <w:szCs w:val="24"/>
        </w:rPr>
        <w:t xml:space="preserve"> </w:t>
      </w:r>
      <w:r w:rsidR="003D378D">
        <w:rPr>
          <w:rFonts w:ascii="Garamond" w:hAnsi="Garamond"/>
          <w:b/>
          <w:szCs w:val="24"/>
        </w:rPr>
        <w:t>Struggles with Materialism</w:t>
      </w:r>
    </w:p>
    <w:p w14:paraId="35106891" w14:textId="77777777" w:rsidR="00E53793" w:rsidRPr="00642A52" w:rsidRDefault="00E53793" w:rsidP="00306723">
      <w:pPr>
        <w:rPr>
          <w:rFonts w:ascii="Garamond" w:hAnsi="Garamond"/>
          <w:szCs w:val="24"/>
        </w:rPr>
      </w:pPr>
    </w:p>
    <w:p w14:paraId="518857F2" w14:textId="41049826" w:rsidR="00E53793" w:rsidRPr="00642A52" w:rsidRDefault="00E53793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</w:t>
      </w:r>
      <w:r w:rsidR="003D378D">
        <w:rPr>
          <w:rFonts w:ascii="Garamond" w:hAnsi="Garamond"/>
          <w:szCs w:val="24"/>
        </w:rPr>
        <w:t xml:space="preserve">xt: </w:t>
      </w:r>
      <w:hyperlink r:id="rId14" w:history="1">
        <w:r w:rsidR="003D378D" w:rsidRPr="003D378D">
          <w:rPr>
            <w:rStyle w:val="Hyperlink"/>
            <w:rFonts w:ascii="Garamond" w:hAnsi="Garamond"/>
            <w:szCs w:val="24"/>
          </w:rPr>
          <w:t>Book V</w:t>
        </w:r>
      </w:hyperlink>
    </w:p>
    <w:p w14:paraId="76A2AD83" w14:textId="642F576B" w:rsidR="00E53793" w:rsidRPr="00642A52" w:rsidRDefault="0087382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 </w:t>
      </w:r>
    </w:p>
    <w:p w14:paraId="40DBB486" w14:textId="4FE2AA3B" w:rsidR="00A93CAD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3D378D">
        <w:rPr>
          <w:rFonts w:ascii="Garamond" w:hAnsi="Garamond"/>
          <w:szCs w:val="24"/>
        </w:rPr>
        <w:t>Paragraphs 5.10.20, 5.14.25</w:t>
      </w:r>
    </w:p>
    <w:p w14:paraId="577E82BA" w14:textId="77777777" w:rsidR="00873821" w:rsidRDefault="00873821" w:rsidP="00306723">
      <w:pPr>
        <w:rPr>
          <w:rFonts w:ascii="Garamond" w:hAnsi="Garamond"/>
          <w:szCs w:val="24"/>
        </w:rPr>
      </w:pPr>
    </w:p>
    <w:p w14:paraId="6B6B3C55" w14:textId="77777777" w:rsidR="003D378D" w:rsidRPr="00642A52" w:rsidRDefault="003D378D" w:rsidP="00306723">
      <w:pPr>
        <w:rPr>
          <w:rFonts w:ascii="Garamond" w:hAnsi="Garamond"/>
          <w:szCs w:val="24"/>
        </w:rPr>
      </w:pPr>
    </w:p>
    <w:p w14:paraId="26A0DAAC" w14:textId="7B4C4662" w:rsidR="008D2FEA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#6: </w:t>
      </w:r>
      <w:r w:rsidR="00B70DF3">
        <w:rPr>
          <w:rFonts w:ascii="Garamond" w:hAnsi="Garamond"/>
          <w:b/>
          <w:szCs w:val="24"/>
        </w:rPr>
        <w:t>Worldly Preoccupations</w:t>
      </w:r>
    </w:p>
    <w:p w14:paraId="69814C7C" w14:textId="77777777" w:rsidR="008D2FEA" w:rsidRPr="00642A52" w:rsidRDefault="008D2FEA" w:rsidP="00306723">
      <w:pPr>
        <w:rPr>
          <w:rFonts w:ascii="Garamond" w:hAnsi="Garamond"/>
          <w:szCs w:val="24"/>
        </w:rPr>
      </w:pPr>
    </w:p>
    <w:p w14:paraId="0DEBB547" w14:textId="6BF2E986" w:rsidR="008D2FEA" w:rsidRPr="00642A52" w:rsidRDefault="008D2FEA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</w:t>
      </w:r>
      <w:r w:rsidR="00B70DF3">
        <w:rPr>
          <w:rFonts w:ascii="Garamond" w:hAnsi="Garamond"/>
          <w:szCs w:val="24"/>
        </w:rPr>
        <w:t xml:space="preserve">: </w:t>
      </w:r>
      <w:hyperlink r:id="rId15" w:history="1">
        <w:r w:rsidR="00B70DF3" w:rsidRPr="00B70DF3">
          <w:rPr>
            <w:rStyle w:val="Hyperlink"/>
            <w:rFonts w:ascii="Garamond" w:hAnsi="Garamond"/>
            <w:szCs w:val="24"/>
          </w:rPr>
          <w:t>Book VI</w:t>
        </w:r>
      </w:hyperlink>
    </w:p>
    <w:p w14:paraId="658D137D" w14:textId="77777777" w:rsidR="008D2FEA" w:rsidRPr="00642A52" w:rsidRDefault="008D2FEA" w:rsidP="00306723">
      <w:pPr>
        <w:rPr>
          <w:rFonts w:ascii="Garamond" w:hAnsi="Garamond"/>
          <w:szCs w:val="24"/>
        </w:rPr>
      </w:pPr>
    </w:p>
    <w:p w14:paraId="0B4A53FF" w14:textId="4998D9A2" w:rsidR="00A93CAD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B70DF3">
        <w:rPr>
          <w:rFonts w:ascii="Garamond" w:hAnsi="Garamond"/>
          <w:szCs w:val="24"/>
        </w:rPr>
        <w:t>Para</w:t>
      </w:r>
      <w:r w:rsidR="00FA54C1">
        <w:rPr>
          <w:rFonts w:ascii="Garamond" w:hAnsi="Garamond"/>
          <w:szCs w:val="24"/>
        </w:rPr>
        <w:t>graphs 6.11.18, 6.11.20, 6.14.25</w:t>
      </w:r>
    </w:p>
    <w:p w14:paraId="11B08457" w14:textId="77777777" w:rsidR="0093161A" w:rsidRPr="00642A52" w:rsidRDefault="0093161A" w:rsidP="00306723">
      <w:pPr>
        <w:rPr>
          <w:rFonts w:ascii="Garamond" w:hAnsi="Garamond"/>
          <w:szCs w:val="24"/>
        </w:rPr>
      </w:pPr>
    </w:p>
    <w:p w14:paraId="373E7C91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1B450727" w14:textId="77777777" w:rsidR="007311B7" w:rsidRDefault="007311B7">
      <w:pPr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br w:type="page"/>
      </w:r>
    </w:p>
    <w:p w14:paraId="4E33D08C" w14:textId="1025F56D" w:rsidR="008B58E7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lastRenderedPageBreak/>
        <w:t xml:space="preserve">Reading #7: </w:t>
      </w:r>
      <w:r w:rsidR="00DA5CEE">
        <w:rPr>
          <w:rFonts w:ascii="Garamond" w:hAnsi="Garamond"/>
          <w:b/>
          <w:szCs w:val="24"/>
        </w:rPr>
        <w:t xml:space="preserve">Evil and Good </w:t>
      </w:r>
    </w:p>
    <w:p w14:paraId="0D64D49D" w14:textId="77777777" w:rsidR="008B58E7" w:rsidRPr="00642A52" w:rsidRDefault="008B58E7" w:rsidP="00306723">
      <w:pPr>
        <w:rPr>
          <w:rFonts w:ascii="Garamond" w:hAnsi="Garamond"/>
          <w:szCs w:val="24"/>
        </w:rPr>
      </w:pPr>
    </w:p>
    <w:p w14:paraId="3BC8B9F1" w14:textId="7ACCD92C" w:rsidR="006C40B1" w:rsidRPr="00642A52" w:rsidRDefault="006C40B1" w:rsidP="006C40B1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context:</w:t>
      </w:r>
      <w:r w:rsidR="00FA54C1">
        <w:rPr>
          <w:rFonts w:ascii="Garamond" w:hAnsi="Garamond"/>
          <w:szCs w:val="24"/>
        </w:rPr>
        <w:t xml:space="preserve"> </w:t>
      </w:r>
      <w:hyperlink r:id="rId16" w:history="1">
        <w:r w:rsidR="00FA54C1" w:rsidRPr="00FA54C1">
          <w:rPr>
            <w:rStyle w:val="Hyperlink"/>
            <w:rFonts w:ascii="Garamond" w:hAnsi="Garamond"/>
            <w:szCs w:val="24"/>
          </w:rPr>
          <w:t>Book VII</w:t>
        </w:r>
      </w:hyperlink>
    </w:p>
    <w:p w14:paraId="0383E329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703D3A3D" w14:textId="4D3A5C30" w:rsidR="008B58E7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Latin reading</w:t>
      </w:r>
      <w:r w:rsidR="008B58E7" w:rsidRPr="00642A52">
        <w:rPr>
          <w:rFonts w:ascii="Garamond" w:hAnsi="Garamond"/>
          <w:szCs w:val="24"/>
        </w:rPr>
        <w:t xml:space="preserve">: </w:t>
      </w:r>
      <w:r w:rsidR="00DA5CEE">
        <w:rPr>
          <w:rFonts w:ascii="Garamond" w:hAnsi="Garamond"/>
          <w:szCs w:val="24"/>
        </w:rPr>
        <w:t>Paragraphs 7.3.5, 7.11.17, 7.12.18</w:t>
      </w:r>
    </w:p>
    <w:p w14:paraId="64F5F1CE" w14:textId="77777777" w:rsidR="008B58E7" w:rsidRPr="00642A52" w:rsidRDefault="008B58E7" w:rsidP="00306723">
      <w:pPr>
        <w:rPr>
          <w:rFonts w:ascii="Garamond" w:hAnsi="Garamond"/>
          <w:szCs w:val="24"/>
        </w:rPr>
      </w:pPr>
    </w:p>
    <w:p w14:paraId="3309B7AE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37EFC225" w14:textId="72CC778A" w:rsidR="008F46E0" w:rsidRPr="009E1419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#8: </w:t>
      </w:r>
      <w:r w:rsidR="00933F2E">
        <w:rPr>
          <w:rFonts w:ascii="Garamond" w:hAnsi="Garamond"/>
          <w:b/>
          <w:szCs w:val="24"/>
        </w:rPr>
        <w:t>Conversion</w:t>
      </w:r>
    </w:p>
    <w:p w14:paraId="560D1118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2CEAF796" w14:textId="5D88D4EF" w:rsidR="00A93CAD" w:rsidRPr="00642A52" w:rsidRDefault="006C40B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context:</w:t>
      </w:r>
      <w:r w:rsidR="00DA5CEE">
        <w:t xml:space="preserve"> </w:t>
      </w:r>
      <w:hyperlink r:id="rId17" w:history="1">
        <w:r w:rsidR="00DA5CEE" w:rsidRPr="00DA5CEE">
          <w:rPr>
            <w:rStyle w:val="Hyperlink"/>
          </w:rPr>
          <w:t>Book VI</w:t>
        </w:r>
        <w:r w:rsidR="009E1419">
          <w:rPr>
            <w:rStyle w:val="Hyperlink"/>
          </w:rPr>
          <w:t>I</w:t>
        </w:r>
        <w:r w:rsidR="00DA5CEE" w:rsidRPr="00DA5CEE">
          <w:rPr>
            <w:rStyle w:val="Hyperlink"/>
          </w:rPr>
          <w:t>I</w:t>
        </w:r>
      </w:hyperlink>
      <w:r w:rsidRPr="00642A52">
        <w:rPr>
          <w:rFonts w:ascii="Garamond" w:hAnsi="Garamond"/>
          <w:szCs w:val="24"/>
        </w:rPr>
        <w:t xml:space="preserve"> </w:t>
      </w:r>
    </w:p>
    <w:p w14:paraId="48F7C20A" w14:textId="77777777" w:rsidR="00DB71DC" w:rsidRPr="00642A52" w:rsidRDefault="00DB71DC" w:rsidP="00306723">
      <w:pPr>
        <w:rPr>
          <w:rFonts w:ascii="Garamond" w:hAnsi="Garamond"/>
          <w:szCs w:val="24"/>
        </w:rPr>
      </w:pPr>
    </w:p>
    <w:p w14:paraId="63DBD5DE" w14:textId="70C9AF8A" w:rsidR="00DB71DC" w:rsidRPr="00642A52" w:rsidRDefault="00DB71D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ED1845">
        <w:rPr>
          <w:rFonts w:ascii="Garamond" w:hAnsi="Garamond"/>
          <w:szCs w:val="24"/>
        </w:rPr>
        <w:t>Paragraphs 8.12.28, 8.12.29, 8.12.30</w:t>
      </w:r>
    </w:p>
    <w:p w14:paraId="6DE6BB8C" w14:textId="77777777" w:rsidR="006C40B1" w:rsidRPr="00642A52" w:rsidRDefault="006C40B1" w:rsidP="00306723">
      <w:pPr>
        <w:rPr>
          <w:rFonts w:ascii="Garamond" w:hAnsi="Garamond"/>
          <w:szCs w:val="24"/>
        </w:rPr>
      </w:pPr>
    </w:p>
    <w:p w14:paraId="377E03C0" w14:textId="77777777" w:rsidR="00A93CAD" w:rsidRPr="00642A52" w:rsidRDefault="00A93CAD" w:rsidP="00306723">
      <w:pPr>
        <w:rPr>
          <w:rFonts w:ascii="Garamond" w:hAnsi="Garamond"/>
          <w:szCs w:val="24"/>
        </w:rPr>
      </w:pPr>
    </w:p>
    <w:p w14:paraId="2BB753CF" w14:textId="2912D628" w:rsidR="00CB25CC" w:rsidRPr="00642A52" w:rsidRDefault="00A93CAD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>Reading #9:</w:t>
      </w:r>
      <w:r w:rsidR="00C90CA5" w:rsidRPr="00642A52">
        <w:rPr>
          <w:rFonts w:ascii="Garamond" w:hAnsi="Garamond"/>
          <w:b/>
          <w:szCs w:val="24"/>
        </w:rPr>
        <w:t xml:space="preserve"> </w:t>
      </w:r>
      <w:r w:rsidR="009E1419">
        <w:rPr>
          <w:rFonts w:ascii="Garamond" w:hAnsi="Garamond"/>
          <w:b/>
          <w:szCs w:val="24"/>
        </w:rPr>
        <w:t>Death of Monica</w:t>
      </w:r>
    </w:p>
    <w:p w14:paraId="1338D75D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3B377B61" w14:textId="2BA4F80B" w:rsidR="00C90CA5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context:</w:t>
      </w:r>
      <w:r w:rsidR="009E1419">
        <w:rPr>
          <w:rFonts w:ascii="Garamond" w:hAnsi="Garamond"/>
          <w:szCs w:val="24"/>
        </w:rPr>
        <w:t xml:space="preserve"> </w:t>
      </w:r>
      <w:hyperlink r:id="rId18" w:history="1">
        <w:r w:rsidR="009E1419" w:rsidRPr="009E1419">
          <w:rPr>
            <w:rStyle w:val="Hyperlink"/>
            <w:rFonts w:ascii="Garamond" w:hAnsi="Garamond"/>
            <w:szCs w:val="24"/>
          </w:rPr>
          <w:t>Book IX</w:t>
        </w:r>
      </w:hyperlink>
      <w:r w:rsidR="009E1419">
        <w:rPr>
          <w:rFonts w:ascii="Garamond" w:hAnsi="Garamond"/>
          <w:szCs w:val="24"/>
        </w:rPr>
        <w:t xml:space="preserve"> </w:t>
      </w:r>
    </w:p>
    <w:p w14:paraId="3A75C495" w14:textId="77777777" w:rsidR="00C90CA5" w:rsidRPr="00642A52" w:rsidRDefault="00C90CA5" w:rsidP="00306723">
      <w:pPr>
        <w:rPr>
          <w:rFonts w:ascii="Garamond" w:hAnsi="Garamond"/>
          <w:szCs w:val="24"/>
        </w:rPr>
      </w:pPr>
    </w:p>
    <w:p w14:paraId="0C19227F" w14:textId="522FD848" w:rsidR="00CB25CC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9E1419">
        <w:rPr>
          <w:rFonts w:ascii="Garamond" w:hAnsi="Garamond"/>
          <w:szCs w:val="24"/>
        </w:rPr>
        <w:t xml:space="preserve">Paragraphs </w:t>
      </w:r>
      <w:r w:rsidR="007F0B56">
        <w:rPr>
          <w:rFonts w:ascii="Garamond" w:hAnsi="Garamond"/>
          <w:szCs w:val="24"/>
        </w:rPr>
        <w:t>9.8.18, 9.10.24, 9</w:t>
      </w:r>
      <w:r w:rsidR="009E1419">
        <w:rPr>
          <w:rFonts w:ascii="Garamond" w:hAnsi="Garamond"/>
          <w:szCs w:val="24"/>
        </w:rPr>
        <w:t>.12.33</w:t>
      </w:r>
      <w:r w:rsidR="00922566">
        <w:rPr>
          <w:rFonts w:ascii="Garamond" w:hAnsi="Garamond"/>
          <w:szCs w:val="24"/>
        </w:rPr>
        <w:t xml:space="preserve"> </w:t>
      </w:r>
    </w:p>
    <w:p w14:paraId="18990A52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5CD93BC8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14D75D5F" w14:textId="291C0B39" w:rsidR="00CB25CC" w:rsidRPr="00642A52" w:rsidRDefault="00CB25CC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#10: </w:t>
      </w:r>
      <w:r w:rsidR="00D43E3D">
        <w:rPr>
          <w:rFonts w:ascii="Garamond" w:hAnsi="Garamond"/>
          <w:b/>
          <w:szCs w:val="24"/>
        </w:rPr>
        <w:t>Memory</w:t>
      </w:r>
    </w:p>
    <w:p w14:paraId="35D30A17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7C36D889" w14:textId="10B4F0E7" w:rsidR="00CB25CC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context:</w:t>
      </w:r>
      <w:r w:rsidR="00D43E3D">
        <w:rPr>
          <w:rFonts w:ascii="Garamond" w:hAnsi="Garamond"/>
          <w:szCs w:val="24"/>
        </w:rPr>
        <w:t xml:space="preserve"> </w:t>
      </w:r>
      <w:hyperlink r:id="rId19" w:history="1">
        <w:r w:rsidR="00D43E3D" w:rsidRPr="00D43E3D">
          <w:rPr>
            <w:rStyle w:val="Hyperlink"/>
            <w:rFonts w:ascii="Garamond" w:hAnsi="Garamond"/>
            <w:szCs w:val="24"/>
          </w:rPr>
          <w:t>Book X</w:t>
        </w:r>
      </w:hyperlink>
    </w:p>
    <w:p w14:paraId="5F1E0B36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1F6947DA" w14:textId="345A25DE" w:rsidR="00CB25CC" w:rsidRPr="00642A52" w:rsidRDefault="00CB25C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D43E3D">
        <w:rPr>
          <w:rFonts w:ascii="Garamond" w:hAnsi="Garamond"/>
          <w:szCs w:val="24"/>
        </w:rPr>
        <w:t xml:space="preserve">Paragraphs </w:t>
      </w:r>
      <w:r w:rsidR="007F0B56">
        <w:rPr>
          <w:rFonts w:ascii="Garamond" w:hAnsi="Garamond"/>
          <w:szCs w:val="24"/>
        </w:rPr>
        <w:t>10.8.</w:t>
      </w:r>
      <w:r w:rsidR="00D43E3D">
        <w:rPr>
          <w:rFonts w:ascii="Garamond" w:hAnsi="Garamond"/>
          <w:szCs w:val="24"/>
        </w:rPr>
        <w:t xml:space="preserve">12, </w:t>
      </w:r>
      <w:r w:rsidR="007F0B56">
        <w:rPr>
          <w:rFonts w:ascii="Garamond" w:hAnsi="Garamond"/>
          <w:szCs w:val="24"/>
        </w:rPr>
        <w:t>10.8.</w:t>
      </w:r>
      <w:r w:rsidR="00D43E3D">
        <w:rPr>
          <w:rFonts w:ascii="Garamond" w:hAnsi="Garamond"/>
          <w:szCs w:val="24"/>
        </w:rPr>
        <w:t xml:space="preserve">13, </w:t>
      </w:r>
      <w:r w:rsidR="007F0B56">
        <w:rPr>
          <w:rFonts w:ascii="Garamond" w:hAnsi="Garamond"/>
          <w:szCs w:val="24"/>
        </w:rPr>
        <w:t>10.8.</w:t>
      </w:r>
      <w:r w:rsidR="00D43E3D">
        <w:rPr>
          <w:rFonts w:ascii="Garamond" w:hAnsi="Garamond"/>
          <w:szCs w:val="24"/>
        </w:rPr>
        <w:t>14</w:t>
      </w:r>
    </w:p>
    <w:p w14:paraId="5A24FCE0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2AE9426D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6EF23AF6" w14:textId="16F679E1" w:rsidR="002745F1" w:rsidRPr="00642A52" w:rsidRDefault="002745F1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#11: </w:t>
      </w:r>
      <w:r w:rsidR="007F0B56">
        <w:rPr>
          <w:rFonts w:ascii="Garamond" w:hAnsi="Garamond"/>
          <w:b/>
          <w:szCs w:val="24"/>
        </w:rPr>
        <w:t>Time</w:t>
      </w:r>
    </w:p>
    <w:p w14:paraId="163E31C2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6B07AD8D" w14:textId="059C6617" w:rsidR="002745F1" w:rsidRPr="00642A52" w:rsidRDefault="002745F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>Broader context</w:t>
      </w:r>
      <w:r w:rsidR="007F0B56">
        <w:rPr>
          <w:rFonts w:ascii="Garamond" w:hAnsi="Garamond"/>
          <w:szCs w:val="24"/>
        </w:rPr>
        <w:t xml:space="preserve">: </w:t>
      </w:r>
      <w:hyperlink r:id="rId20" w:history="1">
        <w:r w:rsidR="007F0B56" w:rsidRPr="007271E3">
          <w:rPr>
            <w:rStyle w:val="Hyperlink"/>
            <w:rFonts w:ascii="Garamond" w:hAnsi="Garamond"/>
            <w:szCs w:val="24"/>
          </w:rPr>
          <w:t>Book XI</w:t>
        </w:r>
      </w:hyperlink>
    </w:p>
    <w:p w14:paraId="49F5E9B6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4424D025" w14:textId="413E6B2C" w:rsidR="002745F1" w:rsidRPr="00642A52" w:rsidRDefault="002745F1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7F0B56">
        <w:rPr>
          <w:rFonts w:ascii="Garamond" w:hAnsi="Garamond"/>
          <w:szCs w:val="24"/>
        </w:rPr>
        <w:t>11.10.12, 11.12.14, 11.13.15</w:t>
      </w:r>
    </w:p>
    <w:p w14:paraId="5351FFEB" w14:textId="77777777" w:rsidR="002745F1" w:rsidRPr="00642A52" w:rsidRDefault="002745F1" w:rsidP="00306723">
      <w:pPr>
        <w:rPr>
          <w:rFonts w:ascii="Garamond" w:hAnsi="Garamond"/>
          <w:szCs w:val="24"/>
        </w:rPr>
      </w:pPr>
    </w:p>
    <w:p w14:paraId="24F62BC5" w14:textId="77777777" w:rsidR="00CB25CC" w:rsidRPr="00642A52" w:rsidRDefault="00CB25CC" w:rsidP="00306723">
      <w:pPr>
        <w:rPr>
          <w:rFonts w:ascii="Garamond" w:hAnsi="Garamond"/>
          <w:szCs w:val="24"/>
        </w:rPr>
      </w:pPr>
    </w:p>
    <w:p w14:paraId="58060560" w14:textId="1362B116" w:rsidR="002745F1" w:rsidRPr="00642A52" w:rsidRDefault="002745F1" w:rsidP="00306723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#12: </w:t>
      </w:r>
      <w:r w:rsidR="007271E3">
        <w:rPr>
          <w:rFonts w:ascii="Garamond" w:hAnsi="Garamond"/>
          <w:b/>
          <w:szCs w:val="24"/>
        </w:rPr>
        <w:t>Literal Meaning</w:t>
      </w:r>
      <w:r w:rsidR="00450347">
        <w:rPr>
          <w:rFonts w:ascii="Garamond" w:hAnsi="Garamond"/>
          <w:b/>
          <w:szCs w:val="24"/>
        </w:rPr>
        <w:t xml:space="preserve"> </w:t>
      </w:r>
    </w:p>
    <w:p w14:paraId="1A5C075B" w14:textId="77777777" w:rsidR="00CE0ADC" w:rsidRPr="00642A52" w:rsidRDefault="00CE0ADC" w:rsidP="00306723">
      <w:pPr>
        <w:rPr>
          <w:rFonts w:ascii="Garamond" w:hAnsi="Garamond"/>
          <w:szCs w:val="24"/>
        </w:rPr>
      </w:pPr>
    </w:p>
    <w:p w14:paraId="5792E6A1" w14:textId="60658184" w:rsidR="00CE0ADC" w:rsidRPr="00D43E3D" w:rsidRDefault="00CE0ADC" w:rsidP="00306723">
      <w:pPr>
        <w:rPr>
          <w:rFonts w:ascii="Garamond" w:hAnsi="Garamond"/>
          <w:szCs w:val="24"/>
        </w:rPr>
      </w:pPr>
      <w:r w:rsidRPr="00D43E3D">
        <w:rPr>
          <w:rFonts w:ascii="Garamond" w:hAnsi="Garamond"/>
          <w:szCs w:val="24"/>
        </w:rPr>
        <w:t>Broader context</w:t>
      </w:r>
      <w:r w:rsidR="007271E3">
        <w:rPr>
          <w:rFonts w:ascii="Garamond" w:hAnsi="Garamond"/>
          <w:szCs w:val="24"/>
        </w:rPr>
        <w:t xml:space="preserve">: </w:t>
      </w:r>
      <w:hyperlink r:id="rId21" w:history="1">
        <w:r w:rsidR="007271E3" w:rsidRPr="007271E3">
          <w:rPr>
            <w:rStyle w:val="Hyperlink"/>
            <w:rFonts w:ascii="Garamond" w:hAnsi="Garamond"/>
            <w:szCs w:val="24"/>
          </w:rPr>
          <w:t>Book XII</w:t>
        </w:r>
      </w:hyperlink>
    </w:p>
    <w:p w14:paraId="7C6EF910" w14:textId="77777777" w:rsidR="00CE0ADC" w:rsidRPr="00D43E3D" w:rsidRDefault="00CE0ADC" w:rsidP="00306723">
      <w:pPr>
        <w:rPr>
          <w:rFonts w:ascii="Garamond" w:hAnsi="Garamond"/>
          <w:szCs w:val="24"/>
        </w:rPr>
      </w:pPr>
    </w:p>
    <w:p w14:paraId="2BD5F5FE" w14:textId="31267F3E" w:rsidR="00EF21E4" w:rsidRDefault="00CE0ADC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7271E3">
        <w:rPr>
          <w:rFonts w:ascii="Garamond" w:hAnsi="Garamond"/>
          <w:szCs w:val="24"/>
        </w:rPr>
        <w:t>12.24.33, 12.25.35, 12.31.42</w:t>
      </w:r>
    </w:p>
    <w:p w14:paraId="57A04838" w14:textId="77777777" w:rsidR="009C3292" w:rsidRDefault="009C3292" w:rsidP="00306723">
      <w:pPr>
        <w:rPr>
          <w:rFonts w:ascii="Garamond" w:hAnsi="Garamond"/>
          <w:szCs w:val="24"/>
        </w:rPr>
      </w:pPr>
    </w:p>
    <w:p w14:paraId="7EF5BB8D" w14:textId="77777777" w:rsidR="009C3292" w:rsidRDefault="009C3292" w:rsidP="009C3292">
      <w:pPr>
        <w:rPr>
          <w:rFonts w:ascii="Garamond" w:hAnsi="Garamond"/>
          <w:b/>
          <w:szCs w:val="24"/>
        </w:rPr>
      </w:pPr>
    </w:p>
    <w:p w14:paraId="75EE28FD" w14:textId="3FD5233B" w:rsidR="009C3292" w:rsidRPr="00642A52" w:rsidRDefault="009C3292" w:rsidP="009C3292">
      <w:pPr>
        <w:rPr>
          <w:rFonts w:ascii="Garamond" w:hAnsi="Garamond"/>
          <w:b/>
          <w:szCs w:val="24"/>
        </w:rPr>
      </w:pPr>
      <w:r w:rsidRPr="00642A52">
        <w:rPr>
          <w:rFonts w:ascii="Garamond" w:hAnsi="Garamond"/>
          <w:b/>
          <w:szCs w:val="24"/>
        </w:rPr>
        <w:t xml:space="preserve">Reading </w:t>
      </w:r>
      <w:r>
        <w:rPr>
          <w:rFonts w:ascii="Garamond" w:hAnsi="Garamond"/>
          <w:b/>
          <w:szCs w:val="24"/>
        </w:rPr>
        <w:t>#13</w:t>
      </w:r>
      <w:r w:rsidRPr="00642A52">
        <w:rPr>
          <w:rFonts w:ascii="Garamond" w:hAnsi="Garamond"/>
          <w:b/>
          <w:szCs w:val="24"/>
        </w:rPr>
        <w:t xml:space="preserve">: </w:t>
      </w:r>
      <w:r w:rsidR="00E43695">
        <w:rPr>
          <w:rFonts w:ascii="Garamond" w:hAnsi="Garamond"/>
          <w:b/>
          <w:szCs w:val="24"/>
        </w:rPr>
        <w:t>The Beginning and The End</w:t>
      </w:r>
    </w:p>
    <w:p w14:paraId="4CA7703D" w14:textId="77777777" w:rsidR="009C3292" w:rsidRPr="00642A52" w:rsidRDefault="009C3292" w:rsidP="009C3292">
      <w:pPr>
        <w:rPr>
          <w:rFonts w:ascii="Garamond" w:hAnsi="Garamond"/>
          <w:szCs w:val="24"/>
        </w:rPr>
      </w:pPr>
    </w:p>
    <w:p w14:paraId="4E89B797" w14:textId="1F13D65A" w:rsidR="009C3292" w:rsidRPr="00642A52" w:rsidRDefault="009C3292" w:rsidP="009C3292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Broader context: </w:t>
      </w:r>
      <w:hyperlink r:id="rId22" w:history="1">
        <w:r w:rsidR="007271E3" w:rsidRPr="007271E3">
          <w:rPr>
            <w:rStyle w:val="Hyperlink"/>
            <w:rFonts w:ascii="Garamond" w:hAnsi="Garamond"/>
            <w:szCs w:val="24"/>
          </w:rPr>
          <w:t>Book XIII</w:t>
        </w:r>
      </w:hyperlink>
    </w:p>
    <w:p w14:paraId="1454F71F" w14:textId="77777777" w:rsidR="009C3292" w:rsidRPr="00642A52" w:rsidRDefault="009C3292" w:rsidP="009C3292">
      <w:pPr>
        <w:rPr>
          <w:rFonts w:ascii="Garamond" w:hAnsi="Garamond"/>
          <w:szCs w:val="24"/>
        </w:rPr>
      </w:pPr>
    </w:p>
    <w:p w14:paraId="3AFF79BD" w14:textId="4230319E" w:rsidR="009C3292" w:rsidRPr="00642A52" w:rsidRDefault="009C3292" w:rsidP="00306723">
      <w:pPr>
        <w:rPr>
          <w:rFonts w:ascii="Garamond" w:hAnsi="Garamond"/>
          <w:szCs w:val="24"/>
        </w:rPr>
      </w:pPr>
      <w:r w:rsidRPr="00642A52">
        <w:rPr>
          <w:rFonts w:ascii="Garamond" w:hAnsi="Garamond"/>
          <w:szCs w:val="24"/>
        </w:rPr>
        <w:t xml:space="preserve">Latin reading: </w:t>
      </w:r>
      <w:r w:rsidR="00E43695">
        <w:rPr>
          <w:rFonts w:ascii="Garamond" w:hAnsi="Garamond"/>
          <w:szCs w:val="24"/>
        </w:rPr>
        <w:t>13.28.43, 13.29.44, 13.38.53</w:t>
      </w:r>
    </w:p>
    <w:sectPr w:rsidR="009C3292" w:rsidRPr="00642A52" w:rsidSect="00F64816">
      <w:footerReference w:type="even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ECA45" w14:textId="77777777" w:rsidR="005966B2" w:rsidRDefault="005966B2" w:rsidP="00766453">
      <w:r>
        <w:separator/>
      </w:r>
    </w:p>
  </w:endnote>
  <w:endnote w:type="continuationSeparator" w:id="0">
    <w:p w14:paraId="135448E1" w14:textId="77777777" w:rsidR="005966B2" w:rsidRDefault="005966B2" w:rsidP="0076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E12B5" w14:textId="77777777" w:rsidR="00933F2E" w:rsidRDefault="00933F2E" w:rsidP="00A23C6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A9116B" w14:textId="77777777" w:rsidR="00933F2E" w:rsidRDefault="00933F2E" w:rsidP="0076645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84244" w14:textId="77777777" w:rsidR="00933F2E" w:rsidRDefault="00933F2E" w:rsidP="00A23C6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72F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A42CC66" w14:textId="77777777" w:rsidR="00933F2E" w:rsidRDefault="00933F2E" w:rsidP="0076645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B9958" w14:textId="77777777" w:rsidR="005966B2" w:rsidRDefault="005966B2" w:rsidP="00766453">
      <w:r>
        <w:separator/>
      </w:r>
    </w:p>
  </w:footnote>
  <w:footnote w:type="continuationSeparator" w:id="0">
    <w:p w14:paraId="6873A675" w14:textId="77777777" w:rsidR="005966B2" w:rsidRDefault="005966B2" w:rsidP="00766453">
      <w:r>
        <w:continuationSeparator/>
      </w:r>
    </w:p>
  </w:footnote>
  <w:footnote w:id="1">
    <w:p w14:paraId="3B5D983E" w14:textId="77777777" w:rsidR="00933F2E" w:rsidRPr="00957F14" w:rsidRDefault="00933F2E" w:rsidP="00CD5E23">
      <w:pPr>
        <w:pStyle w:val="FootnoteText"/>
        <w:jc w:val="both"/>
        <w:rPr>
          <w:rFonts w:ascii="Garamond" w:hAnsi="Garamond"/>
          <w:sz w:val="24"/>
          <w:szCs w:val="24"/>
        </w:rPr>
      </w:pPr>
      <w:r w:rsidRPr="00957F14">
        <w:rPr>
          <w:rStyle w:val="FootnoteReference"/>
          <w:rFonts w:ascii="Garamond" w:hAnsi="Garamond"/>
          <w:sz w:val="24"/>
          <w:szCs w:val="24"/>
        </w:rPr>
        <w:footnoteRef/>
      </w:r>
      <w:r w:rsidRPr="00957F14">
        <w:rPr>
          <w:rFonts w:ascii="Garamond" w:hAnsi="Garamond"/>
          <w:sz w:val="24"/>
          <w:szCs w:val="24"/>
        </w:rPr>
        <w:t xml:space="preserve"> The image is “Conversion of Saint Augustine,” by Fra Angelico (ca. 1395-1455).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F7831"/>
    <w:multiLevelType w:val="multilevel"/>
    <w:tmpl w:val="85F4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97D9C"/>
    <w:multiLevelType w:val="multilevel"/>
    <w:tmpl w:val="402A1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9484F"/>
    <w:multiLevelType w:val="multilevel"/>
    <w:tmpl w:val="680C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C2982"/>
    <w:multiLevelType w:val="multilevel"/>
    <w:tmpl w:val="155C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574F0"/>
    <w:multiLevelType w:val="multilevel"/>
    <w:tmpl w:val="ED40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723"/>
    <w:rsid w:val="00014515"/>
    <w:rsid w:val="000307C6"/>
    <w:rsid w:val="00074448"/>
    <w:rsid w:val="000753E8"/>
    <w:rsid w:val="00097E0C"/>
    <w:rsid w:val="00144481"/>
    <w:rsid w:val="00157642"/>
    <w:rsid w:val="0017582A"/>
    <w:rsid w:val="001C65A4"/>
    <w:rsid w:val="001E00C0"/>
    <w:rsid w:val="00204615"/>
    <w:rsid w:val="0021463C"/>
    <w:rsid w:val="00220645"/>
    <w:rsid w:val="00254087"/>
    <w:rsid w:val="00257927"/>
    <w:rsid w:val="002745F1"/>
    <w:rsid w:val="00293D95"/>
    <w:rsid w:val="00295C44"/>
    <w:rsid w:val="00306723"/>
    <w:rsid w:val="0031362E"/>
    <w:rsid w:val="00325636"/>
    <w:rsid w:val="0037232F"/>
    <w:rsid w:val="003853FC"/>
    <w:rsid w:val="00394C74"/>
    <w:rsid w:val="003B72F6"/>
    <w:rsid w:val="003D378D"/>
    <w:rsid w:val="003E07AD"/>
    <w:rsid w:val="00450347"/>
    <w:rsid w:val="00484D7E"/>
    <w:rsid w:val="00486E3E"/>
    <w:rsid w:val="004B2F1B"/>
    <w:rsid w:val="00513BE6"/>
    <w:rsid w:val="0055395C"/>
    <w:rsid w:val="005966B2"/>
    <w:rsid w:val="005A46C8"/>
    <w:rsid w:val="005B1AAF"/>
    <w:rsid w:val="005E55A9"/>
    <w:rsid w:val="005F5D91"/>
    <w:rsid w:val="00642A52"/>
    <w:rsid w:val="00646FDD"/>
    <w:rsid w:val="006B760D"/>
    <w:rsid w:val="006C40B1"/>
    <w:rsid w:val="007271E3"/>
    <w:rsid w:val="007311B7"/>
    <w:rsid w:val="00746A89"/>
    <w:rsid w:val="00750D6B"/>
    <w:rsid w:val="00766453"/>
    <w:rsid w:val="007A4731"/>
    <w:rsid w:val="007C7AB6"/>
    <w:rsid w:val="007D1C5F"/>
    <w:rsid w:val="007F0B56"/>
    <w:rsid w:val="007F4887"/>
    <w:rsid w:val="0085406F"/>
    <w:rsid w:val="00873821"/>
    <w:rsid w:val="008B58E7"/>
    <w:rsid w:val="008D2FEA"/>
    <w:rsid w:val="008F46E0"/>
    <w:rsid w:val="008F5170"/>
    <w:rsid w:val="008F5E0C"/>
    <w:rsid w:val="009072F2"/>
    <w:rsid w:val="009143D7"/>
    <w:rsid w:val="00922566"/>
    <w:rsid w:val="0093161A"/>
    <w:rsid w:val="00933F2E"/>
    <w:rsid w:val="0094575F"/>
    <w:rsid w:val="00952AE7"/>
    <w:rsid w:val="0096387D"/>
    <w:rsid w:val="009C3292"/>
    <w:rsid w:val="009E1419"/>
    <w:rsid w:val="009F25A7"/>
    <w:rsid w:val="00A16BB3"/>
    <w:rsid w:val="00A23C62"/>
    <w:rsid w:val="00A3223E"/>
    <w:rsid w:val="00A60E7E"/>
    <w:rsid w:val="00A93CAD"/>
    <w:rsid w:val="00A95EA7"/>
    <w:rsid w:val="00AB4C5A"/>
    <w:rsid w:val="00B03CA3"/>
    <w:rsid w:val="00B2759D"/>
    <w:rsid w:val="00B61F7B"/>
    <w:rsid w:val="00B63AFD"/>
    <w:rsid w:val="00B64197"/>
    <w:rsid w:val="00B6478A"/>
    <w:rsid w:val="00B70DF3"/>
    <w:rsid w:val="00BA1C4F"/>
    <w:rsid w:val="00BB0DAC"/>
    <w:rsid w:val="00BD23F0"/>
    <w:rsid w:val="00C12B15"/>
    <w:rsid w:val="00C32C5E"/>
    <w:rsid w:val="00C42708"/>
    <w:rsid w:val="00C746BA"/>
    <w:rsid w:val="00C90CA5"/>
    <w:rsid w:val="00CB25CC"/>
    <w:rsid w:val="00CC0EA7"/>
    <w:rsid w:val="00CD5E23"/>
    <w:rsid w:val="00CE0ADC"/>
    <w:rsid w:val="00D0759F"/>
    <w:rsid w:val="00D33C9B"/>
    <w:rsid w:val="00D43E3D"/>
    <w:rsid w:val="00D55AF9"/>
    <w:rsid w:val="00DA5CEE"/>
    <w:rsid w:val="00DB02E6"/>
    <w:rsid w:val="00DB71DC"/>
    <w:rsid w:val="00DF016A"/>
    <w:rsid w:val="00DF1274"/>
    <w:rsid w:val="00E43695"/>
    <w:rsid w:val="00E53793"/>
    <w:rsid w:val="00E543AB"/>
    <w:rsid w:val="00E67B74"/>
    <w:rsid w:val="00E72BB2"/>
    <w:rsid w:val="00E9074E"/>
    <w:rsid w:val="00E92C87"/>
    <w:rsid w:val="00E9386F"/>
    <w:rsid w:val="00ED1845"/>
    <w:rsid w:val="00EF21E4"/>
    <w:rsid w:val="00EF581B"/>
    <w:rsid w:val="00F036C1"/>
    <w:rsid w:val="00F61062"/>
    <w:rsid w:val="00F64816"/>
    <w:rsid w:val="00FA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254295"/>
  <w14:defaultImageDpi w14:val="32767"/>
  <w15:docId w15:val="{D25BF377-5B10-D046-A3EA-FAF472C41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6723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06723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306723"/>
    <w:rPr>
      <w:rFonts w:ascii="Times New Roman" w:eastAsia="Times New Roman" w:hAnsi="Times New Roman" w:cs="Times New Roman"/>
      <w:sz w:val="28"/>
      <w:szCs w:val="20"/>
    </w:rPr>
  </w:style>
  <w:style w:type="paragraph" w:styleId="Subtitle">
    <w:name w:val="Subtitle"/>
    <w:basedOn w:val="Normal"/>
    <w:link w:val="SubtitleChar"/>
    <w:qFormat/>
    <w:rsid w:val="00306723"/>
  </w:style>
  <w:style w:type="character" w:customStyle="1" w:styleId="SubtitleChar">
    <w:name w:val="Subtitle Char"/>
    <w:basedOn w:val="DefaultParagraphFont"/>
    <w:link w:val="Subtitle"/>
    <w:rsid w:val="00306723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CC0EA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C0EA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86E3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21E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1E4"/>
    <w:rPr>
      <w:rFonts w:ascii="Lucida Grande" w:eastAsia="Times New Roman" w:hAnsi="Lucida Grande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64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453"/>
    <w:rPr>
      <w:rFonts w:ascii="Times New Roman" w:eastAsia="Times New Roman" w:hAnsi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66453"/>
  </w:style>
  <w:style w:type="paragraph" w:styleId="FootnoteText">
    <w:name w:val="footnote text"/>
    <w:basedOn w:val="Normal"/>
    <w:link w:val="FootnoteTextChar"/>
    <w:rsid w:val="00CD5E23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CD5E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CD5E2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3E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5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a.org/hippo/frame_entry.html" TargetMode="External"/><Relationship Id="rId13" Type="http://schemas.openxmlformats.org/officeDocument/2006/relationships/hyperlink" Target="http://www.stoa.org/hippo/frames4.html" TargetMode="External"/><Relationship Id="rId18" Type="http://schemas.openxmlformats.org/officeDocument/2006/relationships/hyperlink" Target="http://www.stoa.org/hippo/frames9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toa.org/hippo/frames12.html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www.stoa.org/hippo/frames3.html" TargetMode="External"/><Relationship Id="rId17" Type="http://schemas.openxmlformats.org/officeDocument/2006/relationships/hyperlink" Target="http://www.stoa.org/hippo/frames8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oa.org/hippo/frames7.html" TargetMode="External"/><Relationship Id="rId20" Type="http://schemas.openxmlformats.org/officeDocument/2006/relationships/hyperlink" Target="http://www.stoa.org/hippo/frames1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oa.org/hippo/frames2.html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stoa.org/hippo/frames6.html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stoa.org/hippo/frames1.html" TargetMode="External"/><Relationship Id="rId19" Type="http://schemas.openxmlformats.org/officeDocument/2006/relationships/hyperlink" Target="http://www.stoa.org/hippo/frames1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oa.org/hippo/frame_entry.html" TargetMode="External"/><Relationship Id="rId14" Type="http://schemas.openxmlformats.org/officeDocument/2006/relationships/hyperlink" Target="http://www.stoa.org/hippo/frames5.html" TargetMode="External"/><Relationship Id="rId22" Type="http://schemas.openxmlformats.org/officeDocument/2006/relationships/hyperlink" Target="http://www.stoa.org/hippo/frames1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McDonough</dc:creator>
  <cp:keywords/>
  <dc:description/>
  <cp:lastModifiedBy>Jeffrey McDonough</cp:lastModifiedBy>
  <cp:revision>11</cp:revision>
  <cp:lastPrinted>2018-01-18T15:34:00Z</cp:lastPrinted>
  <dcterms:created xsi:type="dcterms:W3CDTF">2018-11-17T10:30:00Z</dcterms:created>
  <dcterms:modified xsi:type="dcterms:W3CDTF">2019-01-30T20:06:00Z</dcterms:modified>
</cp:coreProperties>
</file>