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1B63E" w14:textId="77777777" w:rsidR="006B467A" w:rsidRPr="002150BD" w:rsidRDefault="006B467A" w:rsidP="00432874">
      <w:pPr>
        <w:pStyle w:val="Title"/>
        <w:jc w:val="left"/>
        <w:rPr>
          <w:rFonts w:ascii="Garamond" w:hAnsi="Garamond"/>
          <w:b/>
          <w:sz w:val="20"/>
          <w:szCs w:val="20"/>
        </w:rPr>
      </w:pPr>
    </w:p>
    <w:p w14:paraId="35694A15" w14:textId="77777777" w:rsidR="007E03A6" w:rsidRPr="002150BD" w:rsidRDefault="007E03A6" w:rsidP="005D51EE">
      <w:pPr>
        <w:pStyle w:val="Title"/>
        <w:rPr>
          <w:rFonts w:ascii="Garamond" w:hAnsi="Garamond"/>
          <w:b/>
          <w:sz w:val="24"/>
        </w:rPr>
      </w:pPr>
      <w:r w:rsidRPr="002150BD">
        <w:rPr>
          <w:rFonts w:ascii="Garamond" w:hAnsi="Garamond"/>
          <w:b/>
          <w:sz w:val="24"/>
        </w:rPr>
        <w:t>Philosophy 120 – The Continental Rationalists</w:t>
      </w:r>
      <w:r w:rsidR="00DB703A" w:rsidRPr="002150BD">
        <w:rPr>
          <w:rFonts w:ascii="Garamond" w:hAnsi="Garamond"/>
          <w:b/>
          <w:sz w:val="24"/>
        </w:rPr>
        <w:t xml:space="preserve"> and Company</w:t>
      </w:r>
    </w:p>
    <w:p w14:paraId="234BCE23" w14:textId="77777777" w:rsidR="007E03A6" w:rsidRPr="002150BD" w:rsidRDefault="0044076A" w:rsidP="005D51EE">
      <w:pPr>
        <w:pStyle w:val="Title"/>
        <w:rPr>
          <w:rFonts w:ascii="Garamond" w:hAnsi="Garamond"/>
          <w:sz w:val="20"/>
          <w:szCs w:val="20"/>
        </w:rPr>
      </w:pPr>
      <w:r w:rsidRPr="002150BD">
        <w:rPr>
          <w:rFonts w:ascii="Garamond" w:hAnsi="Garamond"/>
          <w:sz w:val="20"/>
          <w:szCs w:val="20"/>
        </w:rPr>
        <w:t>Fall 2019</w:t>
      </w:r>
    </w:p>
    <w:p w14:paraId="71CD8EA1" w14:textId="55C255B6" w:rsidR="00DB703A" w:rsidRPr="002150BD" w:rsidRDefault="007E03A6" w:rsidP="002150BD">
      <w:pPr>
        <w:pStyle w:val="Title"/>
        <w:rPr>
          <w:rFonts w:ascii="Garamond" w:hAnsi="Garamond"/>
          <w:sz w:val="20"/>
          <w:szCs w:val="20"/>
        </w:rPr>
      </w:pPr>
      <w:r w:rsidRPr="002150BD">
        <w:rPr>
          <w:rFonts w:ascii="Garamond" w:hAnsi="Garamond"/>
          <w:sz w:val="20"/>
          <w:szCs w:val="20"/>
        </w:rPr>
        <w:t>Syllabus</w:t>
      </w:r>
    </w:p>
    <w:p w14:paraId="62EF212F" w14:textId="0AD8EEBB" w:rsidR="004E5BF9" w:rsidRPr="002150BD" w:rsidRDefault="004E5BF9" w:rsidP="006C4791">
      <w:pPr>
        <w:pStyle w:val="Subtitle"/>
        <w:rPr>
          <w:rFonts w:ascii="Garamond" w:hAnsi="Garamond"/>
          <w:b/>
          <w:bCs/>
          <w:sz w:val="20"/>
          <w:szCs w:val="20"/>
        </w:rPr>
      </w:pPr>
    </w:p>
    <w:p w14:paraId="357F146A" w14:textId="0AA3E50B" w:rsidR="002150BD" w:rsidRPr="002150BD" w:rsidRDefault="002150BD" w:rsidP="002150BD">
      <w:pPr>
        <w:rPr>
          <w:rFonts w:ascii="Garamond" w:hAnsi="Garamond"/>
          <w:sz w:val="20"/>
          <w:szCs w:val="20"/>
        </w:rPr>
      </w:pPr>
      <w:r w:rsidRPr="002150BD">
        <w:rPr>
          <w:rFonts w:ascii="Garamond" w:hAnsi="Garamond"/>
          <w:sz w:val="20"/>
          <w:szCs w:val="20"/>
        </w:rPr>
        <w:fldChar w:fldCharType="begin"/>
      </w:r>
      <w:r w:rsidRPr="002150BD">
        <w:rPr>
          <w:rFonts w:ascii="Garamond" w:hAnsi="Garamond"/>
          <w:sz w:val="20"/>
          <w:szCs w:val="20"/>
        </w:rPr>
        <w:instrText xml:space="preserve"> INCLUDEPICTURE "https://www.researchgate.net/profile/Alyssa_Adams4/publication/321016155/figure/fig1/AS:614372854476803@1523489311051/Antrum-Platonicum-or-The-Cave-of-Plato-by-Cornelis-Cornelisz-van-Haarlem-printed-by.png" \* MERGEFORMATINET </w:instrText>
      </w:r>
      <w:r w:rsidRPr="002150BD">
        <w:rPr>
          <w:rFonts w:ascii="Garamond" w:hAnsi="Garamond"/>
          <w:sz w:val="20"/>
          <w:szCs w:val="20"/>
        </w:rPr>
        <w:fldChar w:fldCharType="separate"/>
      </w:r>
      <w:r w:rsidRPr="002150BD">
        <w:rPr>
          <w:rFonts w:ascii="Garamond" w:hAnsi="Garamond"/>
          <w:noProof/>
          <w:sz w:val="20"/>
          <w:szCs w:val="20"/>
        </w:rPr>
        <w:drawing>
          <wp:inline distT="0" distB="0" distL="0" distR="0" wp14:anchorId="0624312C" wp14:editId="33300F29">
            <wp:extent cx="5943600" cy="3632662"/>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b="16069"/>
                    <a:stretch/>
                  </pic:blipFill>
                  <pic:spPr bwMode="auto">
                    <a:xfrm>
                      <a:off x="0" y="0"/>
                      <a:ext cx="5943600" cy="3632662"/>
                    </a:xfrm>
                    <a:prstGeom prst="rect">
                      <a:avLst/>
                    </a:prstGeom>
                    <a:noFill/>
                    <a:ln>
                      <a:noFill/>
                    </a:ln>
                    <a:extLst>
                      <a:ext uri="{53640926-AAD7-44D8-BBD7-CCE9431645EC}">
                        <a14:shadowObscured xmlns:a14="http://schemas.microsoft.com/office/drawing/2010/main"/>
                      </a:ext>
                    </a:extLst>
                  </pic:spPr>
                </pic:pic>
              </a:graphicData>
            </a:graphic>
          </wp:inline>
        </w:drawing>
      </w:r>
      <w:r w:rsidRPr="002150BD">
        <w:rPr>
          <w:rFonts w:ascii="Garamond" w:hAnsi="Garamond"/>
          <w:sz w:val="20"/>
          <w:szCs w:val="20"/>
        </w:rPr>
        <w:fldChar w:fldCharType="end"/>
      </w:r>
    </w:p>
    <w:p w14:paraId="3F4B2991" w14:textId="4BE49139" w:rsidR="004E5BF9" w:rsidRPr="001C5888" w:rsidRDefault="001C5888" w:rsidP="001C5888">
      <w:pPr>
        <w:pStyle w:val="Subtitle"/>
        <w:jc w:val="right"/>
        <w:rPr>
          <w:rFonts w:ascii="Garamond" w:hAnsi="Garamond"/>
          <w:bCs/>
          <w:sz w:val="16"/>
          <w:szCs w:val="16"/>
        </w:rPr>
      </w:pPr>
      <w:r w:rsidRPr="00421D28">
        <w:rPr>
          <w:rFonts w:ascii="Garamond" w:hAnsi="Garamond"/>
          <w:bCs/>
          <w:i/>
          <w:sz w:val="16"/>
          <w:szCs w:val="16"/>
        </w:rPr>
        <w:t>The Cave of Plato</w:t>
      </w:r>
      <w:r w:rsidRPr="001C5888">
        <w:rPr>
          <w:rFonts w:ascii="Garamond" w:hAnsi="Garamond"/>
          <w:bCs/>
          <w:sz w:val="16"/>
          <w:szCs w:val="16"/>
        </w:rPr>
        <w:t>, Cornelis Cornelisz van Haarlem, 1604</w:t>
      </w:r>
    </w:p>
    <w:p w14:paraId="25DCF261" w14:textId="77777777" w:rsidR="002150BD" w:rsidRPr="002150BD" w:rsidRDefault="002150BD" w:rsidP="006C4791">
      <w:pPr>
        <w:pStyle w:val="Subtitle"/>
        <w:rPr>
          <w:rFonts w:ascii="Garamond" w:hAnsi="Garamond"/>
          <w:b/>
          <w:bCs/>
          <w:sz w:val="20"/>
          <w:szCs w:val="20"/>
        </w:rPr>
      </w:pPr>
    </w:p>
    <w:p w14:paraId="75E59C9D" w14:textId="1B5EFB57" w:rsidR="006C4791" w:rsidRPr="002150BD" w:rsidRDefault="006C4791" w:rsidP="006C4791">
      <w:pPr>
        <w:pStyle w:val="Subtitle"/>
        <w:rPr>
          <w:rFonts w:ascii="Garamond" w:hAnsi="Garamond"/>
          <w:b/>
          <w:bCs/>
        </w:rPr>
      </w:pPr>
      <w:r w:rsidRPr="002150BD">
        <w:rPr>
          <w:rFonts w:ascii="Garamond" w:hAnsi="Garamond"/>
          <w:b/>
          <w:bCs/>
        </w:rPr>
        <w:t>Important Information:</w:t>
      </w:r>
    </w:p>
    <w:p w14:paraId="04B6230F" w14:textId="77777777" w:rsidR="006C4791" w:rsidRPr="002150BD" w:rsidRDefault="006C4791" w:rsidP="006C4791">
      <w:pPr>
        <w:pStyle w:val="Subtitle"/>
        <w:ind w:left="720"/>
        <w:rPr>
          <w:rFonts w:ascii="Garamond" w:hAnsi="Garamond"/>
        </w:rPr>
      </w:pPr>
    </w:p>
    <w:p w14:paraId="5A6B98D7" w14:textId="77777777" w:rsidR="003E12B4" w:rsidRPr="002150BD" w:rsidRDefault="006C4791" w:rsidP="006C4791">
      <w:pPr>
        <w:pStyle w:val="Subtitle"/>
        <w:ind w:left="720"/>
        <w:rPr>
          <w:rFonts w:ascii="Garamond" w:hAnsi="Garamond"/>
        </w:rPr>
      </w:pPr>
      <w:r w:rsidRPr="002150BD">
        <w:rPr>
          <w:rFonts w:ascii="Garamond" w:hAnsi="Garamond"/>
        </w:rPr>
        <w:t xml:space="preserve">Lecture:  </w:t>
      </w:r>
      <w:r w:rsidR="003E12B4" w:rsidRPr="002150BD">
        <w:rPr>
          <w:rFonts w:ascii="Garamond" w:hAnsi="Garamond"/>
        </w:rPr>
        <w:t>T</w:t>
      </w:r>
      <w:r w:rsidR="00DB703A" w:rsidRPr="002150BD">
        <w:rPr>
          <w:rFonts w:ascii="Garamond" w:hAnsi="Garamond"/>
        </w:rPr>
        <w:t>uesdays and Thursdays, 9:00 am – 10:15 am</w:t>
      </w:r>
    </w:p>
    <w:p w14:paraId="6CD35841" w14:textId="7B70298C" w:rsidR="006C4791" w:rsidRPr="002150BD" w:rsidRDefault="006C4791" w:rsidP="006C4791">
      <w:pPr>
        <w:pStyle w:val="Subtitle"/>
        <w:ind w:left="720"/>
        <w:rPr>
          <w:rFonts w:ascii="Garamond" w:hAnsi="Garamond"/>
        </w:rPr>
      </w:pPr>
      <w:r w:rsidRPr="002150BD">
        <w:rPr>
          <w:rFonts w:ascii="Garamond" w:hAnsi="Garamond"/>
        </w:rPr>
        <w:t xml:space="preserve">Location: </w:t>
      </w:r>
      <w:r w:rsidR="0077556C" w:rsidRPr="002150BD">
        <w:rPr>
          <w:rFonts w:ascii="Garamond" w:hAnsi="Garamond"/>
        </w:rPr>
        <w:t xml:space="preserve">Emerson Hall </w:t>
      </w:r>
      <w:r w:rsidR="00733BE1">
        <w:rPr>
          <w:rFonts w:ascii="Garamond" w:hAnsi="Garamond"/>
        </w:rPr>
        <w:t>1</w:t>
      </w:r>
      <w:r w:rsidR="0077556C" w:rsidRPr="002150BD">
        <w:rPr>
          <w:rFonts w:ascii="Garamond" w:hAnsi="Garamond"/>
        </w:rPr>
        <w:t>0</w:t>
      </w:r>
      <w:r w:rsidR="00733BE1">
        <w:rPr>
          <w:rFonts w:ascii="Garamond" w:hAnsi="Garamond"/>
        </w:rPr>
        <w:t>7</w:t>
      </w:r>
    </w:p>
    <w:p w14:paraId="02EDA1E4" w14:textId="77777777" w:rsidR="006C4791" w:rsidRPr="002150BD" w:rsidRDefault="006C4791" w:rsidP="006C4791">
      <w:pPr>
        <w:pStyle w:val="Subtitle"/>
        <w:ind w:left="720"/>
        <w:rPr>
          <w:rFonts w:ascii="Garamond" w:hAnsi="Garamond"/>
        </w:rPr>
      </w:pPr>
      <w:r w:rsidRPr="002150BD">
        <w:rPr>
          <w:rFonts w:ascii="Garamond" w:hAnsi="Garamond"/>
        </w:rPr>
        <w:t>Professor:  Jeffrey McDonough</w:t>
      </w:r>
    </w:p>
    <w:p w14:paraId="71684712" w14:textId="4CC47DBA" w:rsidR="006C4791" w:rsidRPr="002150BD" w:rsidRDefault="006C4791" w:rsidP="006C4791">
      <w:pPr>
        <w:pStyle w:val="Subtitle"/>
        <w:ind w:left="720"/>
        <w:rPr>
          <w:rFonts w:ascii="Garamond" w:hAnsi="Garamond"/>
          <w:color w:val="FF0000"/>
        </w:rPr>
      </w:pPr>
      <w:r w:rsidRPr="002150BD">
        <w:rPr>
          <w:rFonts w:ascii="Garamond" w:hAnsi="Garamond"/>
        </w:rPr>
        <w:t>Office Hou</w:t>
      </w:r>
      <w:r w:rsidR="00131A2B" w:rsidRPr="002150BD">
        <w:rPr>
          <w:rFonts w:ascii="Garamond" w:hAnsi="Garamond"/>
        </w:rPr>
        <w:t xml:space="preserve">rs:  </w:t>
      </w:r>
      <w:r w:rsidR="00C23832" w:rsidRPr="002150BD">
        <w:rPr>
          <w:rFonts w:ascii="Garamond" w:hAnsi="Garamond"/>
        </w:rPr>
        <w:t>202</w:t>
      </w:r>
      <w:r w:rsidR="00131A2B" w:rsidRPr="002150BD">
        <w:rPr>
          <w:rFonts w:ascii="Garamond" w:hAnsi="Garamond"/>
        </w:rPr>
        <w:t xml:space="preserve"> Emerson Hall, </w:t>
      </w:r>
      <w:r w:rsidR="00173C91" w:rsidRPr="002150BD">
        <w:rPr>
          <w:rFonts w:ascii="Garamond" w:hAnsi="Garamond"/>
        </w:rPr>
        <w:t>Thursdays, 3:00 pm – 5:00 pm</w:t>
      </w:r>
    </w:p>
    <w:p w14:paraId="487B73EE" w14:textId="77777777" w:rsidR="006C4791" w:rsidRPr="002150BD" w:rsidRDefault="006C4791" w:rsidP="006C4791">
      <w:pPr>
        <w:pStyle w:val="Subtitle"/>
        <w:ind w:left="720"/>
        <w:rPr>
          <w:rFonts w:ascii="Garamond" w:hAnsi="Garamond"/>
          <w:lang w:val="de-DE"/>
        </w:rPr>
      </w:pPr>
      <w:r w:rsidRPr="002150BD">
        <w:rPr>
          <w:rFonts w:ascii="Garamond" w:hAnsi="Garamond"/>
          <w:lang w:val="de-DE"/>
        </w:rPr>
        <w:t>E-mail: jkmcdon@fas.harvard.edu</w:t>
      </w:r>
    </w:p>
    <w:p w14:paraId="431B3BB7" w14:textId="77777777" w:rsidR="000322DD" w:rsidRPr="002150BD" w:rsidRDefault="006C4791" w:rsidP="006B467A">
      <w:pPr>
        <w:pStyle w:val="Subtitle"/>
        <w:ind w:left="720"/>
        <w:rPr>
          <w:rFonts w:ascii="Garamond" w:hAnsi="Garamond"/>
        </w:rPr>
      </w:pPr>
      <w:r w:rsidRPr="002150BD">
        <w:rPr>
          <w:rFonts w:ascii="Garamond" w:hAnsi="Garamond"/>
        </w:rPr>
        <w:t xml:space="preserve">Course Web Page: </w:t>
      </w:r>
      <w:r w:rsidR="006B467A" w:rsidRPr="002150BD">
        <w:rPr>
          <w:rFonts w:ascii="Garamond" w:hAnsi="Garamond"/>
        </w:rPr>
        <w:t>Canvass web site available through MyHarvard portal</w:t>
      </w:r>
    </w:p>
    <w:p w14:paraId="06CEB58C" w14:textId="77777777" w:rsidR="00244CF3" w:rsidRPr="002150BD" w:rsidRDefault="00244CF3" w:rsidP="005D51EE">
      <w:pPr>
        <w:rPr>
          <w:rFonts w:ascii="Garamond" w:hAnsi="Garamond"/>
          <w:b/>
          <w:bCs/>
        </w:rPr>
      </w:pPr>
    </w:p>
    <w:p w14:paraId="43177C13" w14:textId="77777777" w:rsidR="005D51EE" w:rsidRPr="002150BD" w:rsidRDefault="005D51EE" w:rsidP="005D51EE">
      <w:pPr>
        <w:rPr>
          <w:rFonts w:ascii="Garamond" w:hAnsi="Garamond"/>
          <w:b/>
          <w:bCs/>
        </w:rPr>
      </w:pPr>
      <w:r w:rsidRPr="002150BD">
        <w:rPr>
          <w:rFonts w:ascii="Garamond" w:hAnsi="Garamond"/>
          <w:b/>
          <w:bCs/>
        </w:rPr>
        <w:t xml:space="preserve">Course Description: </w:t>
      </w:r>
    </w:p>
    <w:p w14:paraId="76FFB1ED" w14:textId="77777777" w:rsidR="005D51EE" w:rsidRPr="002150BD" w:rsidRDefault="005D51EE" w:rsidP="005D51EE">
      <w:pPr>
        <w:rPr>
          <w:rFonts w:ascii="Garamond" w:hAnsi="Garamond"/>
        </w:rPr>
      </w:pPr>
    </w:p>
    <w:p w14:paraId="4A59C6CF" w14:textId="77777777" w:rsidR="005D51EE" w:rsidRPr="002150BD" w:rsidRDefault="005D51EE" w:rsidP="005D51EE">
      <w:pPr>
        <w:rPr>
          <w:rFonts w:ascii="Garamond" w:hAnsi="Garamond"/>
        </w:rPr>
      </w:pPr>
      <w:r w:rsidRPr="002150BD">
        <w:rPr>
          <w:rFonts w:ascii="Garamond" w:hAnsi="Garamond"/>
        </w:rPr>
        <w:t xml:space="preserve">The seventeenth and eighteenth centuries were among the most exciting and revolutionary periods in the history of </w:t>
      </w:r>
      <w:r w:rsidR="00DB703A" w:rsidRPr="002150BD">
        <w:rPr>
          <w:rFonts w:ascii="Garamond" w:hAnsi="Garamond"/>
        </w:rPr>
        <w:t xml:space="preserve">western </w:t>
      </w:r>
      <w:r w:rsidRPr="002150BD">
        <w:rPr>
          <w:rFonts w:ascii="Garamond" w:hAnsi="Garamond"/>
        </w:rPr>
        <w:t xml:space="preserve">philosophy. Among the most prominent philosophers working in that period, Descartes, Spinoza and Leibniz have traditionally been grouped together under the label “Continental Rationalists” in virtue of their embrace of systematic metaphysics and emphasis on rational reflection as a source of knowledge. This </w:t>
      </w:r>
      <w:r w:rsidR="00FC7A50" w:rsidRPr="002150BD">
        <w:rPr>
          <w:rFonts w:ascii="Garamond" w:hAnsi="Garamond"/>
        </w:rPr>
        <w:t xml:space="preserve">undergraduate level </w:t>
      </w:r>
      <w:r w:rsidRPr="002150BD">
        <w:rPr>
          <w:rFonts w:ascii="Garamond" w:hAnsi="Garamond"/>
        </w:rPr>
        <w:t xml:space="preserve">course aims to provide an overview of the development of early modern rationalism while exploring in detail a number of central issues, arguments and controversies. </w:t>
      </w:r>
      <w:r w:rsidR="00DB703A" w:rsidRPr="002150BD">
        <w:rPr>
          <w:rFonts w:ascii="Garamond" w:hAnsi="Garamond"/>
        </w:rPr>
        <w:t xml:space="preserve">Optional readings will place our three central figures in the larger context of philosophical developments in the early modern era. </w:t>
      </w:r>
      <w:r w:rsidRPr="002150BD">
        <w:rPr>
          <w:rFonts w:ascii="Garamond" w:hAnsi="Garamond"/>
        </w:rPr>
        <w:t>Topics will include philosophical methodology, skepticism, knowledge, substance, mind-body relations, and the metaphysical foundations of science.  </w:t>
      </w:r>
    </w:p>
    <w:p w14:paraId="712CDAD3" w14:textId="77777777" w:rsidR="000322DD" w:rsidRPr="002150BD" w:rsidRDefault="000322DD" w:rsidP="000322DD">
      <w:pPr>
        <w:rPr>
          <w:rFonts w:ascii="Garamond" w:hAnsi="Garamond"/>
        </w:rPr>
      </w:pPr>
    </w:p>
    <w:p w14:paraId="60D3B282" w14:textId="7325E8AB" w:rsidR="000322DD" w:rsidRPr="00B83622" w:rsidRDefault="00DB703A" w:rsidP="000322DD">
      <w:pPr>
        <w:rPr>
          <w:rFonts w:ascii="Garamond" w:hAnsi="Garamond"/>
        </w:rPr>
      </w:pPr>
      <w:r w:rsidRPr="002150BD">
        <w:rPr>
          <w:rFonts w:ascii="Garamond" w:hAnsi="Garamond"/>
          <w:b/>
        </w:rPr>
        <w:lastRenderedPageBreak/>
        <w:t>Required</w:t>
      </w:r>
      <w:r w:rsidR="000322DD" w:rsidRPr="002150BD">
        <w:rPr>
          <w:rFonts w:ascii="Garamond" w:hAnsi="Garamond"/>
          <w:b/>
        </w:rPr>
        <w:t xml:space="preserve"> Texts</w:t>
      </w:r>
      <w:r w:rsidR="00B83622">
        <w:rPr>
          <w:rFonts w:ascii="Garamond" w:hAnsi="Garamond"/>
          <w:b/>
        </w:rPr>
        <w:t xml:space="preserve"> – </w:t>
      </w:r>
      <w:r w:rsidR="00B83622" w:rsidRPr="00B83622">
        <w:rPr>
          <w:rFonts w:ascii="Garamond" w:hAnsi="Garamond"/>
          <w:b/>
        </w:rPr>
        <w:t xml:space="preserve">available at the COOP, </w:t>
      </w:r>
      <w:r w:rsidR="00B83622" w:rsidRPr="00B83622">
        <w:rPr>
          <w:rFonts w:ascii="Garamond" w:hAnsi="Garamond" w:cs="Arial"/>
          <w:color w:val="1155CC"/>
          <w:u w:val="single"/>
          <w:shd w:val="clear" w:color="auto" w:fill="FFFFFF"/>
        </w:rPr>
        <w:t>https://tinyurl.com/300-F19-PHIL-120-1</w:t>
      </w:r>
      <w:r w:rsidR="000322DD" w:rsidRPr="00B83622">
        <w:rPr>
          <w:rFonts w:ascii="Garamond" w:hAnsi="Garamond"/>
          <w:b/>
        </w:rPr>
        <w:t xml:space="preserve">: </w:t>
      </w:r>
    </w:p>
    <w:p w14:paraId="347407C2" w14:textId="77777777" w:rsidR="00C718AB" w:rsidRPr="00B83622" w:rsidRDefault="00C718AB" w:rsidP="00DB703A">
      <w:pPr>
        <w:rPr>
          <w:rFonts w:ascii="Garamond" w:hAnsi="Garamond"/>
        </w:rPr>
      </w:pPr>
    </w:p>
    <w:p w14:paraId="625A71D8" w14:textId="77777777" w:rsidR="00C718AB" w:rsidRPr="002150BD" w:rsidRDefault="00C718AB" w:rsidP="00C718AB">
      <w:pPr>
        <w:rPr>
          <w:rFonts w:ascii="Garamond" w:hAnsi="Garamond"/>
        </w:rPr>
      </w:pPr>
      <w:r w:rsidRPr="002150BD">
        <w:rPr>
          <w:rFonts w:ascii="Garamond" w:hAnsi="Garamond"/>
        </w:rPr>
        <w:t xml:space="preserve">Descartes, </w:t>
      </w:r>
      <w:r w:rsidRPr="002150BD">
        <w:rPr>
          <w:rFonts w:ascii="Garamond" w:hAnsi="Garamond"/>
          <w:i/>
        </w:rPr>
        <w:t>Selected Philosophical Writings</w:t>
      </w:r>
      <w:r w:rsidRPr="002150BD">
        <w:rPr>
          <w:rFonts w:ascii="Garamond" w:hAnsi="Garamond"/>
        </w:rPr>
        <w:t>, ed</w:t>
      </w:r>
      <w:r w:rsidR="00DB703A" w:rsidRPr="002150BD">
        <w:rPr>
          <w:rFonts w:ascii="Garamond" w:hAnsi="Garamond"/>
        </w:rPr>
        <w:t xml:space="preserve">. and trans., </w:t>
      </w:r>
      <w:r w:rsidRPr="002150BD">
        <w:rPr>
          <w:rFonts w:ascii="Garamond" w:hAnsi="Garamond"/>
        </w:rPr>
        <w:t xml:space="preserve">J. Cottingham, R. Stoothoff, D. Murdoch (Cambridge University Press). ISBN: </w:t>
      </w:r>
      <w:r w:rsidRPr="002150BD">
        <w:rPr>
          <w:rFonts w:ascii="Garamond" w:hAnsi="Garamond" w:cs="Arial"/>
          <w:color w:val="111111"/>
          <w:shd w:val="clear" w:color="auto" w:fill="FFFFFF"/>
        </w:rPr>
        <w:t xml:space="preserve">978-0521358125. Abbreviated below as DSPW. </w:t>
      </w:r>
    </w:p>
    <w:p w14:paraId="42CE598A" w14:textId="77777777" w:rsidR="00F55C1D" w:rsidRPr="002150BD" w:rsidRDefault="00F55C1D" w:rsidP="00DB703A">
      <w:pPr>
        <w:rPr>
          <w:rFonts w:ascii="Garamond" w:hAnsi="Garamond"/>
        </w:rPr>
      </w:pPr>
    </w:p>
    <w:p w14:paraId="014DD675" w14:textId="37BA37AE" w:rsidR="00C718AB" w:rsidRPr="002150BD" w:rsidRDefault="007E03A6" w:rsidP="00C718AB">
      <w:pPr>
        <w:rPr>
          <w:rFonts w:ascii="Garamond" w:hAnsi="Garamond"/>
        </w:rPr>
      </w:pPr>
      <w:r w:rsidRPr="002150BD">
        <w:rPr>
          <w:rFonts w:ascii="Garamond" w:hAnsi="Garamond"/>
        </w:rPr>
        <w:t xml:space="preserve">Spinoza, </w:t>
      </w:r>
      <w:r w:rsidRPr="002150BD">
        <w:rPr>
          <w:rFonts w:ascii="Garamond" w:hAnsi="Garamond"/>
          <w:i/>
        </w:rPr>
        <w:t>A Spinoza Reader</w:t>
      </w:r>
      <w:r w:rsidRPr="002150BD">
        <w:rPr>
          <w:rFonts w:ascii="Garamond" w:hAnsi="Garamond"/>
        </w:rPr>
        <w:t>, ed. and trans. E</w:t>
      </w:r>
      <w:r w:rsidR="00DB703A" w:rsidRPr="002150BD">
        <w:rPr>
          <w:rFonts w:ascii="Garamond" w:hAnsi="Garamond"/>
        </w:rPr>
        <w:t>dwin</w:t>
      </w:r>
      <w:r w:rsidRPr="002150BD">
        <w:rPr>
          <w:rFonts w:ascii="Garamond" w:hAnsi="Garamond"/>
        </w:rPr>
        <w:t xml:space="preserve"> Curley (Princeton University Press).</w:t>
      </w:r>
      <w:r w:rsidR="009B2058" w:rsidRPr="002150BD">
        <w:rPr>
          <w:rFonts w:ascii="Garamond" w:hAnsi="Garamond"/>
        </w:rPr>
        <w:t xml:space="preserve"> ISBN: </w:t>
      </w:r>
      <w:r w:rsidR="00C718AB" w:rsidRPr="002150BD">
        <w:rPr>
          <w:rFonts w:ascii="Garamond" w:hAnsi="Garamond" w:cs="Arial"/>
          <w:color w:val="111111"/>
          <w:shd w:val="clear" w:color="auto" w:fill="FFFFFF"/>
        </w:rPr>
        <w:t>978-0691000671</w:t>
      </w:r>
      <w:r w:rsidR="00DB703A" w:rsidRPr="002150BD">
        <w:rPr>
          <w:rFonts w:ascii="Garamond" w:hAnsi="Garamond" w:cs="Arial"/>
          <w:color w:val="111111"/>
          <w:shd w:val="clear" w:color="auto" w:fill="FFFFFF"/>
        </w:rPr>
        <w:t xml:space="preserve">. </w:t>
      </w:r>
      <w:r w:rsidR="00591266" w:rsidRPr="002150BD">
        <w:rPr>
          <w:rFonts w:ascii="Garamond" w:hAnsi="Garamond" w:cs="Arial"/>
          <w:color w:val="111111"/>
          <w:shd w:val="clear" w:color="auto" w:fill="FFFFFF"/>
        </w:rPr>
        <w:t xml:space="preserve">Abbreviated below as Reader. </w:t>
      </w:r>
    </w:p>
    <w:p w14:paraId="2228F962" w14:textId="77777777" w:rsidR="007E03A6" w:rsidRPr="002150BD" w:rsidRDefault="007E03A6" w:rsidP="007E03A6">
      <w:pPr>
        <w:tabs>
          <w:tab w:val="left" w:pos="360"/>
        </w:tabs>
        <w:ind w:left="1440" w:hanging="720"/>
        <w:rPr>
          <w:rFonts w:ascii="Garamond" w:hAnsi="Garamond"/>
        </w:rPr>
      </w:pPr>
    </w:p>
    <w:p w14:paraId="18F3E4E5" w14:textId="77777777" w:rsidR="00C718AB" w:rsidRPr="002150BD" w:rsidRDefault="00C23832" w:rsidP="00DB703A">
      <w:pPr>
        <w:tabs>
          <w:tab w:val="left" w:pos="360"/>
        </w:tabs>
        <w:rPr>
          <w:rFonts w:ascii="Garamond" w:hAnsi="Garamond"/>
        </w:rPr>
      </w:pPr>
      <w:r w:rsidRPr="002150BD">
        <w:rPr>
          <w:rFonts w:ascii="Garamond" w:hAnsi="Garamond"/>
        </w:rPr>
        <w:t xml:space="preserve">Leibniz, </w:t>
      </w:r>
      <w:r w:rsidRPr="002150BD">
        <w:rPr>
          <w:rFonts w:ascii="Garamond" w:hAnsi="Garamond"/>
          <w:i/>
        </w:rPr>
        <w:t>Philosophical Essays</w:t>
      </w:r>
      <w:r w:rsidRPr="002150BD">
        <w:rPr>
          <w:rFonts w:ascii="Garamond" w:hAnsi="Garamond"/>
        </w:rPr>
        <w:t>, ed. and trans. R. Ariew &amp; D. Garber (Hackett)</w:t>
      </w:r>
      <w:r w:rsidR="00DB703A" w:rsidRPr="002150BD">
        <w:rPr>
          <w:rFonts w:ascii="Garamond" w:hAnsi="Garamond"/>
        </w:rPr>
        <w:t xml:space="preserve">. ISBN: </w:t>
      </w:r>
      <w:r w:rsidR="00DB703A" w:rsidRPr="002150BD">
        <w:rPr>
          <w:rFonts w:ascii="Garamond" w:hAnsi="Garamond" w:cs="Arial"/>
          <w:color w:val="111111"/>
          <w:shd w:val="clear" w:color="auto" w:fill="FFFFFF"/>
        </w:rPr>
        <w:t xml:space="preserve">978-0872200623. </w:t>
      </w:r>
      <w:r w:rsidR="00DB703A" w:rsidRPr="002150BD">
        <w:rPr>
          <w:rFonts w:ascii="Garamond" w:hAnsi="Garamond"/>
        </w:rPr>
        <w:t xml:space="preserve"> </w:t>
      </w:r>
      <w:r w:rsidRPr="002150BD">
        <w:rPr>
          <w:rFonts w:ascii="Garamond" w:hAnsi="Garamond"/>
        </w:rPr>
        <w:t>Abbreviated below as AG.</w:t>
      </w:r>
      <w:r w:rsidR="009B2058" w:rsidRPr="002150BD">
        <w:rPr>
          <w:rFonts w:ascii="Garamond" w:hAnsi="Garamond"/>
        </w:rPr>
        <w:t xml:space="preserve"> </w:t>
      </w:r>
    </w:p>
    <w:p w14:paraId="5FA0DE53" w14:textId="77777777" w:rsidR="007E03A6" w:rsidRPr="002150BD" w:rsidRDefault="007E03A6" w:rsidP="00432874">
      <w:pPr>
        <w:rPr>
          <w:rFonts w:ascii="Garamond" w:hAnsi="Garamond"/>
        </w:rPr>
      </w:pPr>
    </w:p>
    <w:p w14:paraId="397DF008" w14:textId="77777777" w:rsidR="00353A38" w:rsidRPr="002150BD" w:rsidRDefault="00353A38">
      <w:pPr>
        <w:rPr>
          <w:rFonts w:ascii="Garamond" w:hAnsi="Garamond"/>
          <w:b/>
          <w:bCs/>
        </w:rPr>
      </w:pPr>
    </w:p>
    <w:p w14:paraId="2F6E24D8" w14:textId="77777777" w:rsidR="00DE65B4" w:rsidRPr="002150BD" w:rsidRDefault="00DE65B4" w:rsidP="00DE65B4">
      <w:pPr>
        <w:rPr>
          <w:rFonts w:ascii="Garamond" w:hAnsi="Garamond"/>
          <w:b/>
        </w:rPr>
      </w:pPr>
      <w:r w:rsidRPr="002150BD">
        <w:rPr>
          <w:rFonts w:ascii="Garamond" w:hAnsi="Garamond"/>
          <w:b/>
        </w:rPr>
        <w:t xml:space="preserve">Requirements and Grading:  </w:t>
      </w:r>
    </w:p>
    <w:p w14:paraId="2F884651" w14:textId="77777777" w:rsidR="00DE65B4" w:rsidRPr="002150BD" w:rsidRDefault="00DE65B4" w:rsidP="00DE65B4">
      <w:pPr>
        <w:rPr>
          <w:rFonts w:ascii="Garamond" w:hAnsi="Garamond"/>
        </w:rPr>
      </w:pPr>
    </w:p>
    <w:p w14:paraId="19FE4EB8" w14:textId="77777777" w:rsidR="008D25A0" w:rsidRPr="002150BD" w:rsidRDefault="008D25A0" w:rsidP="008D25A0">
      <w:pPr>
        <w:rPr>
          <w:rFonts w:ascii="Garamond" w:hAnsi="Garamond"/>
          <w:i/>
          <w:iCs/>
        </w:rPr>
      </w:pPr>
      <w:r w:rsidRPr="002150BD">
        <w:rPr>
          <w:rFonts w:ascii="Garamond" w:hAnsi="Garamond"/>
          <w:i/>
          <w:iCs/>
        </w:rPr>
        <w:t>1.  Reading</w:t>
      </w:r>
    </w:p>
    <w:p w14:paraId="4C1EB2A6" w14:textId="77777777" w:rsidR="008D25A0" w:rsidRPr="002150BD" w:rsidRDefault="008D25A0" w:rsidP="008D25A0">
      <w:pPr>
        <w:rPr>
          <w:rFonts w:ascii="Garamond" w:hAnsi="Garamond"/>
        </w:rPr>
      </w:pPr>
    </w:p>
    <w:p w14:paraId="50B860EC" w14:textId="77777777" w:rsidR="008D25A0" w:rsidRPr="002150BD" w:rsidRDefault="008D25A0" w:rsidP="008D25A0">
      <w:pPr>
        <w:rPr>
          <w:rFonts w:ascii="Garamond" w:hAnsi="Garamond"/>
        </w:rPr>
      </w:pPr>
      <w:r w:rsidRPr="002150BD">
        <w:rPr>
          <w:rFonts w:ascii="Garamond" w:hAnsi="Garamond"/>
        </w:rPr>
        <w:t xml:space="preserve">The ability to read texts carefully and thoughtfully is one of the most important skills the study of </w:t>
      </w:r>
      <w:r w:rsidR="00C23832" w:rsidRPr="002150BD">
        <w:rPr>
          <w:rFonts w:ascii="Garamond" w:hAnsi="Garamond"/>
        </w:rPr>
        <w:t xml:space="preserve">philosophy can foster. </w:t>
      </w:r>
      <w:r w:rsidRPr="002150BD">
        <w:rPr>
          <w:rFonts w:ascii="Garamond" w:hAnsi="Garamond"/>
        </w:rPr>
        <w:t>In order to better understand what is being taught, and to promote informed classroom discussions, required readings shoul</w:t>
      </w:r>
      <w:r w:rsidR="00C23832" w:rsidRPr="002150BD">
        <w:rPr>
          <w:rFonts w:ascii="Garamond" w:hAnsi="Garamond"/>
        </w:rPr>
        <w:t xml:space="preserve">d be completed before lecture. </w:t>
      </w:r>
      <w:r w:rsidRPr="002150BD">
        <w:rPr>
          <w:rFonts w:ascii="Garamond" w:hAnsi="Garamond"/>
        </w:rPr>
        <w:t xml:space="preserve">Those readings are typically very short, but also very difficult, and students who wish to do well in the course should expect to read assigned texts more than once. </w:t>
      </w:r>
    </w:p>
    <w:p w14:paraId="4C6B16AC" w14:textId="77777777" w:rsidR="00DE65B4" w:rsidRPr="002150BD" w:rsidRDefault="00DE65B4" w:rsidP="00DE65B4">
      <w:pPr>
        <w:rPr>
          <w:rFonts w:ascii="Garamond" w:hAnsi="Garamond"/>
        </w:rPr>
      </w:pPr>
    </w:p>
    <w:p w14:paraId="4351B5A0" w14:textId="77777777" w:rsidR="008D25A0" w:rsidRPr="002150BD" w:rsidRDefault="008D25A0" w:rsidP="008D25A0">
      <w:pPr>
        <w:rPr>
          <w:rFonts w:ascii="Garamond" w:hAnsi="Garamond"/>
          <w:i/>
        </w:rPr>
      </w:pPr>
      <w:r w:rsidRPr="002150BD">
        <w:rPr>
          <w:rFonts w:ascii="Garamond" w:hAnsi="Garamond"/>
        </w:rPr>
        <w:t xml:space="preserve">2. </w:t>
      </w:r>
      <w:r w:rsidRPr="002150BD">
        <w:rPr>
          <w:rFonts w:ascii="Garamond" w:hAnsi="Garamond"/>
          <w:i/>
        </w:rPr>
        <w:t>Papers</w:t>
      </w:r>
    </w:p>
    <w:p w14:paraId="30B19F9B" w14:textId="77777777" w:rsidR="008D25A0" w:rsidRPr="002150BD" w:rsidRDefault="008D25A0" w:rsidP="008D25A0">
      <w:pPr>
        <w:rPr>
          <w:rFonts w:ascii="Garamond" w:hAnsi="Garamond"/>
        </w:rPr>
      </w:pPr>
    </w:p>
    <w:p w14:paraId="2944C70A" w14:textId="1A9F67D9" w:rsidR="00C23832" w:rsidRPr="002150BD" w:rsidRDefault="008D25A0" w:rsidP="008D25A0">
      <w:pPr>
        <w:rPr>
          <w:rFonts w:ascii="Garamond" w:hAnsi="Garamond"/>
        </w:rPr>
      </w:pPr>
      <w:r w:rsidRPr="002150BD">
        <w:rPr>
          <w:rFonts w:ascii="Garamond" w:hAnsi="Garamond"/>
        </w:rPr>
        <w:t xml:space="preserve">In order to give students a chance to explore topics in greater depth, and to improve their writing skills, each student will be required to write </w:t>
      </w:r>
      <w:r w:rsidR="001711E9" w:rsidRPr="002150BD">
        <w:rPr>
          <w:rFonts w:ascii="Garamond" w:hAnsi="Garamond"/>
        </w:rPr>
        <w:t>three</w:t>
      </w:r>
      <w:r w:rsidRPr="002150BD">
        <w:rPr>
          <w:rFonts w:ascii="Garamond" w:hAnsi="Garamond"/>
        </w:rPr>
        <w:t xml:space="preserve"> short papers</w:t>
      </w:r>
      <w:r w:rsidR="009A4190" w:rsidRPr="002150BD">
        <w:rPr>
          <w:rFonts w:ascii="Garamond" w:hAnsi="Garamond"/>
        </w:rPr>
        <w:t xml:space="preserve">, one </w:t>
      </w:r>
      <w:r w:rsidR="001711E9" w:rsidRPr="002150BD">
        <w:rPr>
          <w:rFonts w:ascii="Garamond" w:hAnsi="Garamond"/>
        </w:rPr>
        <w:t>paper corresponding to each of the sections of the course. Papers</w:t>
      </w:r>
      <w:r w:rsidRPr="002150BD">
        <w:rPr>
          <w:rFonts w:ascii="Garamond" w:hAnsi="Garamond"/>
        </w:rPr>
        <w:t xml:space="preserve"> should be</w:t>
      </w:r>
      <w:r w:rsidR="009A4190" w:rsidRPr="002150BD">
        <w:rPr>
          <w:rFonts w:ascii="Garamond" w:hAnsi="Garamond"/>
        </w:rPr>
        <w:t xml:space="preserve"> 1500</w:t>
      </w:r>
      <w:r w:rsidR="001711E9" w:rsidRPr="002150BD">
        <w:rPr>
          <w:rFonts w:ascii="Garamond" w:hAnsi="Garamond"/>
        </w:rPr>
        <w:t>-2000</w:t>
      </w:r>
      <w:r w:rsidR="009A4190" w:rsidRPr="002150BD">
        <w:rPr>
          <w:rFonts w:ascii="Garamond" w:hAnsi="Garamond"/>
        </w:rPr>
        <w:t xml:space="preserve"> words. </w:t>
      </w:r>
      <w:r w:rsidR="007B2D9E" w:rsidRPr="002150BD">
        <w:rPr>
          <w:rFonts w:ascii="Garamond" w:hAnsi="Garamond"/>
        </w:rPr>
        <w:t xml:space="preserve">All papers should be submitted on the course web site as Word documents. Details concerning paper assignments will be discussed in class. If you have any questions, please ask. </w:t>
      </w:r>
      <w:r w:rsidR="009A4190" w:rsidRPr="002150BD">
        <w:rPr>
          <w:rFonts w:ascii="Garamond" w:hAnsi="Garamond"/>
        </w:rPr>
        <w:t xml:space="preserve"> </w:t>
      </w:r>
    </w:p>
    <w:p w14:paraId="4E949A48" w14:textId="77777777" w:rsidR="00DE65B4" w:rsidRPr="002150BD" w:rsidRDefault="00DE65B4" w:rsidP="00DE65B4">
      <w:pPr>
        <w:rPr>
          <w:rFonts w:ascii="Garamond" w:hAnsi="Garamond"/>
        </w:rPr>
      </w:pPr>
    </w:p>
    <w:p w14:paraId="35EF9938" w14:textId="77777777" w:rsidR="007B2D9E" w:rsidRPr="002150BD" w:rsidRDefault="007B2D9E" w:rsidP="00DE65B4">
      <w:pPr>
        <w:rPr>
          <w:rFonts w:ascii="Garamond" w:hAnsi="Garamond"/>
          <w:i/>
        </w:rPr>
      </w:pPr>
      <w:r w:rsidRPr="002150BD">
        <w:rPr>
          <w:rFonts w:ascii="Garamond" w:hAnsi="Garamond"/>
          <w:i/>
        </w:rPr>
        <w:t xml:space="preserve">3. Participation </w:t>
      </w:r>
    </w:p>
    <w:p w14:paraId="43D5C3BF" w14:textId="77777777" w:rsidR="007B2D9E" w:rsidRPr="002150BD" w:rsidRDefault="007B2D9E" w:rsidP="00DE65B4">
      <w:pPr>
        <w:rPr>
          <w:rFonts w:ascii="Garamond" w:hAnsi="Garamond"/>
        </w:rPr>
      </w:pPr>
    </w:p>
    <w:p w14:paraId="7AC35E62" w14:textId="3A894D5F" w:rsidR="007B2D9E" w:rsidRPr="002150BD" w:rsidRDefault="007B2D9E" w:rsidP="00DE65B4">
      <w:pPr>
        <w:rPr>
          <w:rFonts w:ascii="Garamond" w:hAnsi="Garamond"/>
        </w:rPr>
      </w:pPr>
      <w:r w:rsidRPr="002150BD">
        <w:rPr>
          <w:rFonts w:ascii="Garamond" w:hAnsi="Garamond"/>
        </w:rPr>
        <w:t xml:space="preserve">Our classroom time will be a mixture of lecture and discussion. It is crucial both for your own learning and for the learning of others that you regularly attend our meeting sessions. Attendance will be taken. Please note: to pass this course, you must pass all components of this course. In particular, that means that </w:t>
      </w:r>
      <w:r w:rsidRPr="00953DD8">
        <w:rPr>
          <w:rFonts w:ascii="Garamond" w:hAnsi="Garamond"/>
          <w:u w:val="single"/>
        </w:rPr>
        <w:t>a failing participation grade will result in a failing grade for the course</w:t>
      </w:r>
      <w:r w:rsidRPr="002150BD">
        <w:rPr>
          <w:rFonts w:ascii="Garamond" w:hAnsi="Garamond"/>
        </w:rPr>
        <w:t xml:space="preserve">. </w:t>
      </w:r>
    </w:p>
    <w:p w14:paraId="3408DA4D" w14:textId="77777777" w:rsidR="007B2D9E" w:rsidRPr="002150BD" w:rsidRDefault="007B2D9E" w:rsidP="00DE65B4">
      <w:pPr>
        <w:rPr>
          <w:rFonts w:ascii="Garamond" w:hAnsi="Garamond"/>
        </w:rPr>
      </w:pPr>
    </w:p>
    <w:p w14:paraId="52AB89D3" w14:textId="77777777" w:rsidR="007B2D9E" w:rsidRPr="002150BD" w:rsidRDefault="007B2D9E" w:rsidP="00DE65B4">
      <w:pPr>
        <w:rPr>
          <w:rFonts w:ascii="Garamond" w:hAnsi="Garamond"/>
          <w:i/>
        </w:rPr>
      </w:pPr>
      <w:r w:rsidRPr="002150BD">
        <w:rPr>
          <w:rFonts w:ascii="Garamond" w:hAnsi="Garamond"/>
          <w:i/>
        </w:rPr>
        <w:t>4. Final exam</w:t>
      </w:r>
    </w:p>
    <w:p w14:paraId="19D332EE" w14:textId="77777777" w:rsidR="007B2D9E" w:rsidRPr="002150BD" w:rsidRDefault="007B2D9E" w:rsidP="00DE65B4">
      <w:pPr>
        <w:rPr>
          <w:rFonts w:ascii="Garamond" w:hAnsi="Garamond"/>
        </w:rPr>
      </w:pPr>
    </w:p>
    <w:p w14:paraId="56558EAE" w14:textId="1F9ADA51" w:rsidR="007B2D9E" w:rsidRPr="002150BD" w:rsidRDefault="007B2D9E" w:rsidP="00DE65B4">
      <w:pPr>
        <w:rPr>
          <w:rFonts w:ascii="Garamond" w:hAnsi="Garamond"/>
        </w:rPr>
      </w:pPr>
      <w:r w:rsidRPr="002150BD">
        <w:rPr>
          <w:rFonts w:ascii="Garamond" w:hAnsi="Garamond"/>
        </w:rPr>
        <w:t xml:space="preserve">In order to give students an opportunity to review what they have learned over the course of the semester, a final exam will be provided. The exam will </w:t>
      </w:r>
      <w:r w:rsidR="0094581A" w:rsidRPr="002150BD">
        <w:rPr>
          <w:rFonts w:ascii="Garamond" w:hAnsi="Garamond"/>
        </w:rPr>
        <w:t>be limited</w:t>
      </w:r>
      <w:r w:rsidRPr="002150BD">
        <w:rPr>
          <w:rFonts w:ascii="Garamond" w:hAnsi="Garamond"/>
        </w:rPr>
        <w:t xml:space="preserve"> to </w:t>
      </w:r>
      <w:r w:rsidR="001711E9" w:rsidRPr="002150BD">
        <w:rPr>
          <w:rFonts w:ascii="Garamond" w:hAnsi="Garamond"/>
        </w:rPr>
        <w:t>120</w:t>
      </w:r>
      <w:r w:rsidRPr="002150BD">
        <w:rPr>
          <w:rFonts w:ascii="Garamond" w:hAnsi="Garamond"/>
        </w:rPr>
        <w:t xml:space="preserve"> minutes and administered on </w:t>
      </w:r>
      <w:r w:rsidR="00EB1F25" w:rsidRPr="002150BD">
        <w:rPr>
          <w:rFonts w:ascii="Garamond" w:hAnsi="Garamond"/>
        </w:rPr>
        <w:t>a date</w:t>
      </w:r>
      <w:r w:rsidRPr="002150BD">
        <w:rPr>
          <w:rFonts w:ascii="Garamond" w:hAnsi="Garamond"/>
        </w:rPr>
        <w:t xml:space="preserve"> </w:t>
      </w:r>
      <w:r w:rsidR="00EB1F25" w:rsidRPr="002150BD">
        <w:rPr>
          <w:rFonts w:ascii="Garamond" w:hAnsi="Garamond"/>
        </w:rPr>
        <w:t xml:space="preserve">to be </w:t>
      </w:r>
      <w:r w:rsidRPr="002150BD">
        <w:rPr>
          <w:rFonts w:ascii="Garamond" w:hAnsi="Garamond"/>
        </w:rPr>
        <w:t>determined by the registrar’s office</w:t>
      </w:r>
      <w:r w:rsidR="00EB1F25" w:rsidRPr="002150BD">
        <w:rPr>
          <w:rFonts w:ascii="Garamond" w:hAnsi="Garamond"/>
        </w:rPr>
        <w:t xml:space="preserve">. </w:t>
      </w:r>
      <w:r w:rsidRPr="002150BD">
        <w:rPr>
          <w:rFonts w:ascii="Garamond" w:hAnsi="Garamond"/>
        </w:rPr>
        <w:t xml:space="preserve"> </w:t>
      </w:r>
    </w:p>
    <w:p w14:paraId="2B4F8839" w14:textId="77777777" w:rsidR="007B2D9E" w:rsidRPr="002150BD" w:rsidRDefault="007B2D9E" w:rsidP="00DE65B4">
      <w:pPr>
        <w:rPr>
          <w:rFonts w:ascii="Garamond" w:hAnsi="Garamond"/>
        </w:rPr>
      </w:pPr>
    </w:p>
    <w:p w14:paraId="665B292D" w14:textId="77777777" w:rsidR="002150BD" w:rsidRPr="002150BD" w:rsidRDefault="002150BD">
      <w:pPr>
        <w:rPr>
          <w:rFonts w:ascii="Garamond" w:hAnsi="Garamond"/>
          <w:i/>
          <w:iCs/>
        </w:rPr>
      </w:pPr>
      <w:r w:rsidRPr="002150BD">
        <w:rPr>
          <w:rFonts w:ascii="Garamond" w:hAnsi="Garamond"/>
          <w:i/>
          <w:iCs/>
        </w:rPr>
        <w:br w:type="page"/>
      </w:r>
    </w:p>
    <w:p w14:paraId="2529B279" w14:textId="284B2870" w:rsidR="00DE65B4" w:rsidRPr="002150BD" w:rsidRDefault="007B2D9E" w:rsidP="00DE65B4">
      <w:pPr>
        <w:rPr>
          <w:rFonts w:ascii="Garamond" w:hAnsi="Garamond"/>
          <w:i/>
          <w:iCs/>
        </w:rPr>
      </w:pPr>
      <w:r w:rsidRPr="002150BD">
        <w:rPr>
          <w:rFonts w:ascii="Garamond" w:hAnsi="Garamond"/>
          <w:i/>
          <w:iCs/>
        </w:rPr>
        <w:lastRenderedPageBreak/>
        <w:t>5</w:t>
      </w:r>
      <w:r w:rsidR="00DE65B4" w:rsidRPr="002150BD">
        <w:rPr>
          <w:rFonts w:ascii="Garamond" w:hAnsi="Garamond"/>
          <w:i/>
          <w:iCs/>
        </w:rPr>
        <w:t>.  Grading</w:t>
      </w:r>
    </w:p>
    <w:p w14:paraId="4BB09589" w14:textId="77777777" w:rsidR="00DE65B4" w:rsidRPr="002150BD" w:rsidRDefault="00DE65B4" w:rsidP="00DE65B4">
      <w:pPr>
        <w:rPr>
          <w:rFonts w:ascii="Garamond" w:hAnsi="Garamond"/>
        </w:rPr>
      </w:pPr>
    </w:p>
    <w:p w14:paraId="506590D8" w14:textId="369A3C05" w:rsidR="00DE65B4" w:rsidRPr="002150BD" w:rsidRDefault="00DE65B4" w:rsidP="00DE65B4">
      <w:pPr>
        <w:rPr>
          <w:rFonts w:ascii="Garamond" w:hAnsi="Garamond"/>
        </w:rPr>
      </w:pPr>
      <w:r w:rsidRPr="002150BD">
        <w:rPr>
          <w:rFonts w:ascii="Garamond" w:hAnsi="Garamond"/>
        </w:rPr>
        <w:t>Grades will be determined by</w:t>
      </w:r>
      <w:r w:rsidR="00EB1F25" w:rsidRPr="002150BD">
        <w:rPr>
          <w:rFonts w:ascii="Garamond" w:hAnsi="Garamond"/>
        </w:rPr>
        <w:t xml:space="preserve"> scores received for </w:t>
      </w:r>
      <w:r w:rsidRPr="002150BD">
        <w:rPr>
          <w:rFonts w:ascii="Garamond" w:hAnsi="Garamond"/>
        </w:rPr>
        <w:t>classroom participation</w:t>
      </w:r>
      <w:r w:rsidR="007B2D9E" w:rsidRPr="002150BD">
        <w:rPr>
          <w:rFonts w:ascii="Garamond" w:hAnsi="Garamond"/>
        </w:rPr>
        <w:t xml:space="preserve">, </w:t>
      </w:r>
      <w:r w:rsidRPr="002150BD">
        <w:rPr>
          <w:rFonts w:ascii="Garamond" w:hAnsi="Garamond"/>
        </w:rPr>
        <w:t>papers</w:t>
      </w:r>
      <w:r w:rsidR="00EB1F25" w:rsidRPr="002150BD">
        <w:rPr>
          <w:rFonts w:ascii="Garamond" w:hAnsi="Garamond"/>
        </w:rPr>
        <w:t>, and</w:t>
      </w:r>
      <w:r w:rsidRPr="002150BD">
        <w:rPr>
          <w:rFonts w:ascii="Garamond" w:hAnsi="Garamond"/>
        </w:rPr>
        <w:t xml:space="preserve"> </w:t>
      </w:r>
      <w:r w:rsidR="007B2D9E" w:rsidRPr="002150BD">
        <w:rPr>
          <w:rFonts w:ascii="Garamond" w:hAnsi="Garamond"/>
        </w:rPr>
        <w:t xml:space="preserve">the final exam </w:t>
      </w:r>
      <w:r w:rsidRPr="002150BD">
        <w:rPr>
          <w:rFonts w:ascii="Garamond" w:hAnsi="Garamond"/>
        </w:rPr>
        <w:t xml:space="preserve">according to the following percentages: </w:t>
      </w:r>
    </w:p>
    <w:p w14:paraId="637293C5" w14:textId="5892A1C9" w:rsidR="00DE65B4" w:rsidRPr="002150BD" w:rsidRDefault="00DE65B4" w:rsidP="00DE65B4">
      <w:pPr>
        <w:ind w:left="720"/>
        <w:rPr>
          <w:rFonts w:ascii="Garamond" w:hAnsi="Garamond"/>
        </w:rPr>
      </w:pPr>
    </w:p>
    <w:p w14:paraId="3D9BDC96" w14:textId="38CCFDFC" w:rsidR="00DE65B4" w:rsidRPr="002150BD" w:rsidRDefault="00DE65B4" w:rsidP="00DE65B4">
      <w:pPr>
        <w:ind w:left="720"/>
        <w:rPr>
          <w:rFonts w:ascii="Garamond" w:hAnsi="Garamond"/>
        </w:rPr>
      </w:pPr>
      <w:r w:rsidRPr="002150BD">
        <w:rPr>
          <w:rFonts w:ascii="Garamond" w:hAnsi="Garamond"/>
        </w:rPr>
        <w:t xml:space="preserve">First short </w:t>
      </w:r>
      <w:r w:rsidR="003A2B6A" w:rsidRPr="002150BD">
        <w:rPr>
          <w:rFonts w:ascii="Garamond" w:hAnsi="Garamond"/>
        </w:rPr>
        <w:t>paper</w:t>
      </w:r>
      <w:r w:rsidRPr="002150BD">
        <w:rPr>
          <w:rFonts w:ascii="Garamond" w:hAnsi="Garamond"/>
        </w:rPr>
        <w:t xml:space="preserve">:  </w:t>
      </w:r>
      <w:r w:rsidRPr="002150BD">
        <w:rPr>
          <w:rFonts w:ascii="Garamond" w:hAnsi="Garamond"/>
        </w:rPr>
        <w:tab/>
      </w:r>
      <w:r w:rsidR="007B2D9E" w:rsidRPr="002150BD">
        <w:rPr>
          <w:rFonts w:ascii="Garamond" w:hAnsi="Garamond"/>
        </w:rPr>
        <w:t>1</w:t>
      </w:r>
      <w:r w:rsidR="00432874" w:rsidRPr="002150BD">
        <w:rPr>
          <w:rFonts w:ascii="Garamond" w:hAnsi="Garamond"/>
        </w:rPr>
        <w:t>0</w:t>
      </w:r>
      <w:r w:rsidRPr="002150BD">
        <w:rPr>
          <w:rFonts w:ascii="Garamond" w:hAnsi="Garamond"/>
        </w:rPr>
        <w:t xml:space="preserve"> %</w:t>
      </w:r>
    </w:p>
    <w:p w14:paraId="1F6A2F2D" w14:textId="2F56F739" w:rsidR="00DE65B4" w:rsidRPr="002150BD" w:rsidRDefault="00DE65B4" w:rsidP="00DE65B4">
      <w:pPr>
        <w:ind w:left="720"/>
        <w:rPr>
          <w:rFonts w:ascii="Garamond" w:hAnsi="Garamond"/>
        </w:rPr>
      </w:pPr>
      <w:r w:rsidRPr="002150BD">
        <w:rPr>
          <w:rFonts w:ascii="Garamond" w:hAnsi="Garamond"/>
        </w:rPr>
        <w:t xml:space="preserve">Second short </w:t>
      </w:r>
      <w:r w:rsidR="003A2B6A" w:rsidRPr="002150BD">
        <w:rPr>
          <w:rFonts w:ascii="Garamond" w:hAnsi="Garamond"/>
        </w:rPr>
        <w:t>paper</w:t>
      </w:r>
      <w:r w:rsidRPr="002150BD">
        <w:rPr>
          <w:rFonts w:ascii="Garamond" w:hAnsi="Garamond"/>
        </w:rPr>
        <w:t xml:space="preserve">:  </w:t>
      </w:r>
      <w:r w:rsidRPr="002150BD">
        <w:rPr>
          <w:rFonts w:ascii="Garamond" w:hAnsi="Garamond"/>
        </w:rPr>
        <w:tab/>
      </w:r>
      <w:r w:rsidR="001711E9" w:rsidRPr="002150BD">
        <w:rPr>
          <w:rFonts w:ascii="Garamond" w:hAnsi="Garamond"/>
        </w:rPr>
        <w:t>20</w:t>
      </w:r>
      <w:r w:rsidRPr="002150BD">
        <w:rPr>
          <w:rFonts w:ascii="Garamond" w:hAnsi="Garamond"/>
        </w:rPr>
        <w:t xml:space="preserve"> %</w:t>
      </w:r>
    </w:p>
    <w:p w14:paraId="0F2ECD9F" w14:textId="36571475" w:rsidR="001711E9" w:rsidRPr="002150BD" w:rsidRDefault="001711E9" w:rsidP="00DE65B4">
      <w:pPr>
        <w:ind w:left="720"/>
        <w:rPr>
          <w:rFonts w:ascii="Garamond" w:hAnsi="Garamond"/>
        </w:rPr>
      </w:pPr>
      <w:r w:rsidRPr="002150BD">
        <w:rPr>
          <w:rFonts w:ascii="Garamond" w:hAnsi="Garamond"/>
        </w:rPr>
        <w:t>Third short paper:</w:t>
      </w:r>
      <w:r w:rsidRPr="002150BD">
        <w:rPr>
          <w:rFonts w:ascii="Garamond" w:hAnsi="Garamond"/>
        </w:rPr>
        <w:tab/>
        <w:t>20 %</w:t>
      </w:r>
    </w:p>
    <w:p w14:paraId="48EA2450" w14:textId="1C8F5FE4" w:rsidR="00EB1F25" w:rsidRPr="002150BD" w:rsidRDefault="00EB1F25" w:rsidP="00DE65B4">
      <w:pPr>
        <w:ind w:left="720"/>
        <w:rPr>
          <w:rFonts w:ascii="Garamond" w:hAnsi="Garamond"/>
        </w:rPr>
      </w:pPr>
      <w:r w:rsidRPr="002150BD">
        <w:rPr>
          <w:rFonts w:ascii="Garamond" w:hAnsi="Garamond"/>
        </w:rPr>
        <w:t xml:space="preserve">Participation:  </w:t>
      </w:r>
      <w:r w:rsidRPr="002150BD">
        <w:rPr>
          <w:rFonts w:ascii="Garamond" w:hAnsi="Garamond"/>
        </w:rPr>
        <w:tab/>
      </w:r>
      <w:r w:rsidRPr="002150BD">
        <w:rPr>
          <w:rFonts w:ascii="Garamond" w:hAnsi="Garamond"/>
        </w:rPr>
        <w:tab/>
        <w:t>20 %</w:t>
      </w:r>
    </w:p>
    <w:p w14:paraId="435E760F" w14:textId="64F96503" w:rsidR="00EB1F25" w:rsidRPr="002150BD" w:rsidRDefault="00EB1F25" w:rsidP="00EB1F25">
      <w:pPr>
        <w:ind w:left="720"/>
        <w:rPr>
          <w:rFonts w:ascii="Garamond" w:hAnsi="Garamond"/>
        </w:rPr>
      </w:pPr>
      <w:r w:rsidRPr="002150BD">
        <w:rPr>
          <w:rFonts w:ascii="Garamond" w:hAnsi="Garamond"/>
        </w:rPr>
        <w:t xml:space="preserve">Final exam: </w:t>
      </w:r>
      <w:r w:rsidRPr="002150BD">
        <w:rPr>
          <w:rFonts w:ascii="Garamond" w:hAnsi="Garamond"/>
        </w:rPr>
        <w:tab/>
      </w:r>
      <w:r w:rsidRPr="002150BD">
        <w:rPr>
          <w:rFonts w:ascii="Garamond" w:hAnsi="Garamond"/>
        </w:rPr>
        <w:tab/>
      </w:r>
      <w:r w:rsidR="001711E9" w:rsidRPr="002150BD">
        <w:rPr>
          <w:rFonts w:ascii="Garamond" w:hAnsi="Garamond"/>
        </w:rPr>
        <w:t>3</w:t>
      </w:r>
      <w:r w:rsidRPr="002150BD">
        <w:rPr>
          <w:rFonts w:ascii="Garamond" w:hAnsi="Garamond"/>
        </w:rPr>
        <w:t>0 %</w:t>
      </w:r>
    </w:p>
    <w:p w14:paraId="45345FAB" w14:textId="77777777" w:rsidR="00DE65B4" w:rsidRPr="002150BD" w:rsidRDefault="00DE65B4" w:rsidP="00DE65B4">
      <w:pPr>
        <w:rPr>
          <w:rFonts w:ascii="Garamond" w:hAnsi="Garamond"/>
        </w:rPr>
      </w:pPr>
    </w:p>
    <w:p w14:paraId="0546F5FF" w14:textId="1507108B" w:rsidR="00DE65B4" w:rsidRPr="002150BD" w:rsidRDefault="00B158D9" w:rsidP="00DE65B4">
      <w:pPr>
        <w:rPr>
          <w:rFonts w:ascii="Garamond" w:hAnsi="Garamond"/>
          <w:i/>
        </w:rPr>
      </w:pPr>
      <w:r>
        <w:rPr>
          <w:rFonts w:ascii="Garamond" w:hAnsi="Garamond"/>
          <w:i/>
        </w:rPr>
        <w:t>6</w:t>
      </w:r>
      <w:r w:rsidR="00DE65B4" w:rsidRPr="002150BD">
        <w:rPr>
          <w:rFonts w:ascii="Garamond" w:hAnsi="Garamond"/>
          <w:i/>
        </w:rPr>
        <w:t>.  Special Needs and Emergencies</w:t>
      </w:r>
    </w:p>
    <w:p w14:paraId="0E57E712" w14:textId="77777777" w:rsidR="00DE65B4" w:rsidRPr="002150BD" w:rsidRDefault="00DE65B4" w:rsidP="00DE65B4">
      <w:pPr>
        <w:rPr>
          <w:rFonts w:ascii="Garamond" w:hAnsi="Garamond"/>
        </w:rPr>
      </w:pPr>
    </w:p>
    <w:p w14:paraId="5D485030" w14:textId="77777777" w:rsidR="007E03A6" w:rsidRPr="002150BD" w:rsidRDefault="003A2B6A" w:rsidP="00DE65B4">
      <w:pPr>
        <w:rPr>
          <w:rFonts w:ascii="Garamond" w:hAnsi="Garamond"/>
        </w:rPr>
      </w:pPr>
      <w:r w:rsidRPr="002150BD">
        <w:rPr>
          <w:rFonts w:ascii="Garamond" w:hAnsi="Garamond"/>
        </w:rPr>
        <w:t>Students requiring special assistance are encouraged to inform the professor</w:t>
      </w:r>
      <w:r w:rsidR="00246F02" w:rsidRPr="002150BD">
        <w:rPr>
          <w:rFonts w:ascii="Garamond" w:hAnsi="Garamond"/>
        </w:rPr>
        <w:t xml:space="preserve"> at the beginning of the term. </w:t>
      </w:r>
      <w:r w:rsidR="00432874" w:rsidRPr="002150BD">
        <w:rPr>
          <w:rFonts w:ascii="Garamond" w:hAnsi="Garamond"/>
        </w:rPr>
        <w:t>We are</w:t>
      </w:r>
      <w:r w:rsidRPr="002150BD">
        <w:rPr>
          <w:rFonts w:ascii="Garamond" w:hAnsi="Garamond"/>
        </w:rPr>
        <w:t xml:space="preserve"> happy to accommodate those with special needs as far as possible. Absences from class or exam periods and late papers will be dealt with in accordance with the policies described in the Faculty of Arts and Sciences handbooks.  Students should expect that late papers will be marked down a third of a letter grade for </w:t>
      </w:r>
      <w:r w:rsidR="00246F02" w:rsidRPr="002150BD">
        <w:rPr>
          <w:rFonts w:ascii="Garamond" w:hAnsi="Garamond"/>
        </w:rPr>
        <w:t xml:space="preserve">each day that they are late. </w:t>
      </w:r>
      <w:r w:rsidRPr="002150BD">
        <w:rPr>
          <w:rFonts w:ascii="Garamond" w:hAnsi="Garamond"/>
        </w:rPr>
        <w:t xml:space="preserve">Requests made to </w:t>
      </w:r>
      <w:r w:rsidRPr="002150BD">
        <w:rPr>
          <w:rFonts w:ascii="Garamond" w:hAnsi="Garamond"/>
          <w:i/>
        </w:rPr>
        <w:t>prior</w:t>
      </w:r>
      <w:r w:rsidRPr="002150BD">
        <w:rPr>
          <w:rFonts w:ascii="Garamond" w:hAnsi="Garamond"/>
        </w:rPr>
        <w:t xml:space="preserve"> to an absence or due date may result in special accommodation.       </w:t>
      </w:r>
    </w:p>
    <w:p w14:paraId="3A39398C" w14:textId="77777777" w:rsidR="00246F02" w:rsidRPr="002150BD" w:rsidRDefault="00246F02" w:rsidP="00DE65B4">
      <w:pPr>
        <w:rPr>
          <w:rFonts w:ascii="Garamond" w:hAnsi="Garamond"/>
        </w:rPr>
      </w:pPr>
    </w:p>
    <w:p w14:paraId="40619038" w14:textId="1C2441D8" w:rsidR="00430114" w:rsidRPr="002150BD" w:rsidRDefault="00B158D9" w:rsidP="00430114">
      <w:pPr>
        <w:rPr>
          <w:rFonts w:ascii="Garamond" w:hAnsi="Garamond"/>
          <w:i/>
        </w:rPr>
      </w:pPr>
      <w:r>
        <w:rPr>
          <w:rFonts w:ascii="Garamond" w:hAnsi="Garamond"/>
          <w:i/>
        </w:rPr>
        <w:t>7</w:t>
      </w:r>
      <w:r w:rsidR="00430114" w:rsidRPr="002150BD">
        <w:rPr>
          <w:rFonts w:ascii="Garamond" w:hAnsi="Garamond"/>
          <w:i/>
        </w:rPr>
        <w:t xml:space="preserve">. Academic Integrity </w:t>
      </w:r>
    </w:p>
    <w:p w14:paraId="79E67E72" w14:textId="77777777" w:rsidR="00430114" w:rsidRPr="002150BD" w:rsidRDefault="00430114" w:rsidP="00430114">
      <w:pPr>
        <w:rPr>
          <w:rFonts w:ascii="Garamond" w:hAnsi="Garamond"/>
        </w:rPr>
      </w:pPr>
    </w:p>
    <w:p w14:paraId="1A8DCDE8" w14:textId="77777777" w:rsidR="00430114" w:rsidRPr="002150BD" w:rsidRDefault="006B467A" w:rsidP="00430114">
      <w:pPr>
        <w:pStyle w:val="Heading5"/>
        <w:spacing w:before="0" w:after="0" w:line="270" w:lineRule="atLeast"/>
        <w:rPr>
          <w:rFonts w:ascii="Garamond" w:hAnsi="Garamond"/>
          <w:b w:val="0"/>
          <w:bCs w:val="0"/>
          <w:sz w:val="24"/>
          <w:szCs w:val="24"/>
        </w:rPr>
      </w:pPr>
      <w:r w:rsidRPr="002150BD">
        <w:rPr>
          <w:rFonts w:ascii="Garamond" w:hAnsi="Garamond"/>
          <w:b w:val="0"/>
          <w:i w:val="0"/>
          <w:color w:val="000000"/>
          <w:sz w:val="24"/>
          <w:szCs w:val="24"/>
        </w:rPr>
        <w:t>Discussion and the exchange of ideas are essential to academic work. For assignments in this course, you are encouraged to consult with your classmates on the choice of paper topics and to share sources. You may find it useful to discuss your chosen topic with your peers, particularly if you are working on the same topic as a classmate. However, you should ensure that any written work you submit for evaluation is the result of your own research and writing and that it reflects your own approach to the topic. You must also adhere to standard citation practices in this discipline and properly cite any books, articles, websites, lectures, etc. that have helped you with your work. If you received any help with your writing (feedback on drafts, etc), you must also acknowledge this assistance.</w:t>
      </w:r>
      <w:r w:rsidRPr="002150BD">
        <w:rPr>
          <w:rFonts w:ascii="Garamond" w:hAnsi="Garamond"/>
          <w:b w:val="0"/>
          <w:bCs w:val="0"/>
          <w:sz w:val="24"/>
          <w:szCs w:val="24"/>
        </w:rPr>
        <w:t xml:space="preserve"> </w:t>
      </w:r>
    </w:p>
    <w:p w14:paraId="3E32A095" w14:textId="48CA9EAE" w:rsidR="007E03A6" w:rsidRPr="002150BD" w:rsidRDefault="007E03A6" w:rsidP="002150BD">
      <w:pPr>
        <w:rPr>
          <w:rFonts w:ascii="Garamond" w:hAnsi="Garamond"/>
        </w:rPr>
      </w:pPr>
    </w:p>
    <w:p w14:paraId="602DFF1B" w14:textId="77777777" w:rsidR="004E5BF9" w:rsidRPr="002150BD" w:rsidRDefault="004E5BF9" w:rsidP="004E5BF9">
      <w:pPr>
        <w:rPr>
          <w:rFonts w:ascii="Garamond" w:hAnsi="Garamond"/>
          <w:sz w:val="20"/>
          <w:szCs w:val="20"/>
        </w:rPr>
      </w:pPr>
    </w:p>
    <w:p w14:paraId="5FA0A6B1" w14:textId="1C39F2F6" w:rsidR="004E5BF9" w:rsidRPr="002150BD" w:rsidRDefault="004E5BF9" w:rsidP="004E5BF9">
      <w:pPr>
        <w:jc w:val="center"/>
        <w:rPr>
          <w:rFonts w:ascii="Garamond" w:hAnsi="Garamond"/>
          <w:b/>
          <w:sz w:val="20"/>
          <w:szCs w:val="20"/>
        </w:rPr>
      </w:pPr>
      <w:r w:rsidRPr="002150BD">
        <w:rPr>
          <w:rFonts w:ascii="Garamond" w:hAnsi="Garamond"/>
          <w:b/>
          <w:sz w:val="20"/>
          <w:szCs w:val="20"/>
        </w:rPr>
        <w:t xml:space="preserve">UNDERGRADUATE </w:t>
      </w:r>
      <w:r w:rsidR="002150BD" w:rsidRPr="002150BD">
        <w:rPr>
          <w:rFonts w:ascii="Garamond" w:hAnsi="Garamond"/>
          <w:b/>
          <w:sz w:val="20"/>
          <w:szCs w:val="20"/>
        </w:rPr>
        <w:t xml:space="preserve">TENTATIVE </w:t>
      </w:r>
      <w:r w:rsidRPr="002150BD">
        <w:rPr>
          <w:rFonts w:ascii="Garamond" w:hAnsi="Garamond"/>
          <w:b/>
          <w:sz w:val="20"/>
          <w:szCs w:val="20"/>
        </w:rPr>
        <w:t>SCHEDULE</w:t>
      </w:r>
    </w:p>
    <w:p w14:paraId="326D3827" w14:textId="77777777" w:rsidR="004E5BF9" w:rsidRPr="002150BD" w:rsidRDefault="004E5BF9" w:rsidP="002150BD">
      <w:pPr>
        <w:rPr>
          <w:rFonts w:ascii="Garamond" w:hAnsi="Garamond"/>
          <w:sz w:val="20"/>
          <w:szCs w:val="20"/>
        </w:rPr>
      </w:pPr>
    </w:p>
    <w:p w14:paraId="23100331" w14:textId="77777777" w:rsidR="004E5BF9" w:rsidRPr="002150BD" w:rsidRDefault="004E5BF9" w:rsidP="004E5BF9">
      <w:pPr>
        <w:pStyle w:val="Subtitle"/>
        <w:rPr>
          <w:rFonts w:ascii="Garamond" w:hAnsi="Garamond"/>
          <w:b/>
          <w:bCs/>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4A86B9C1" w14:textId="77777777" w:rsidTr="00421D28">
        <w:tc>
          <w:tcPr>
            <w:tcW w:w="1885" w:type="dxa"/>
          </w:tcPr>
          <w:p w14:paraId="38572C2B" w14:textId="77777777" w:rsidR="004E5BF9" w:rsidRPr="002150BD" w:rsidRDefault="004E5BF9" w:rsidP="00421D28">
            <w:pPr>
              <w:pStyle w:val="Subtitle"/>
              <w:rPr>
                <w:rFonts w:ascii="Garamond" w:hAnsi="Garamond"/>
                <w:b/>
                <w:bCs/>
                <w:sz w:val="20"/>
                <w:szCs w:val="20"/>
              </w:rPr>
            </w:pPr>
            <w:r w:rsidRPr="002150BD">
              <w:rPr>
                <w:rFonts w:ascii="Garamond" w:hAnsi="Garamond"/>
                <w:b/>
                <w:bCs/>
                <w:sz w:val="20"/>
                <w:szCs w:val="20"/>
              </w:rPr>
              <w:t>Tues, Sept 3</w:t>
            </w:r>
          </w:p>
        </w:tc>
        <w:tc>
          <w:tcPr>
            <w:tcW w:w="7465" w:type="dxa"/>
          </w:tcPr>
          <w:p w14:paraId="03463E66" w14:textId="77777777" w:rsidR="004E5BF9" w:rsidRPr="002150BD" w:rsidRDefault="004E5BF9" w:rsidP="00421D28">
            <w:pPr>
              <w:pStyle w:val="Subtitle"/>
              <w:rPr>
                <w:rFonts w:ascii="Garamond" w:hAnsi="Garamond"/>
                <w:b/>
                <w:sz w:val="20"/>
                <w:szCs w:val="20"/>
              </w:rPr>
            </w:pPr>
            <w:r w:rsidRPr="002150BD">
              <w:rPr>
                <w:rFonts w:ascii="Garamond" w:hAnsi="Garamond"/>
                <w:b/>
                <w:sz w:val="20"/>
                <w:szCs w:val="20"/>
              </w:rPr>
              <w:t>Early Modern Rationalism: Introduction</w:t>
            </w:r>
          </w:p>
          <w:p w14:paraId="38D47B30" w14:textId="77777777" w:rsidR="004E5BF9" w:rsidRPr="002150BD" w:rsidRDefault="004E5BF9" w:rsidP="00421D28">
            <w:pPr>
              <w:pStyle w:val="Subtitle"/>
              <w:rPr>
                <w:rFonts w:ascii="Garamond" w:hAnsi="Garamond"/>
                <w:b/>
                <w:bCs/>
                <w:sz w:val="20"/>
                <w:szCs w:val="20"/>
              </w:rPr>
            </w:pPr>
          </w:p>
        </w:tc>
      </w:tr>
      <w:tr w:rsidR="004E5BF9" w:rsidRPr="002150BD" w14:paraId="07C33E55" w14:textId="77777777" w:rsidTr="00421D28">
        <w:tc>
          <w:tcPr>
            <w:tcW w:w="1885" w:type="dxa"/>
          </w:tcPr>
          <w:p w14:paraId="2D90FF60"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Core reading (required):</w:t>
            </w:r>
          </w:p>
        </w:tc>
        <w:tc>
          <w:tcPr>
            <w:tcW w:w="7465" w:type="dxa"/>
          </w:tcPr>
          <w:p w14:paraId="2EA1CCA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Course Syllabus </w:t>
            </w:r>
          </w:p>
          <w:p w14:paraId="10362201" w14:textId="77777777" w:rsidR="004E5BF9" w:rsidRPr="002150BD" w:rsidRDefault="004E5BF9" w:rsidP="00421D28">
            <w:pPr>
              <w:rPr>
                <w:rFonts w:ascii="Garamond" w:hAnsi="Garamond"/>
                <w:sz w:val="20"/>
                <w:szCs w:val="20"/>
              </w:rPr>
            </w:pPr>
          </w:p>
        </w:tc>
      </w:tr>
      <w:tr w:rsidR="004E5BF9" w:rsidRPr="002150BD" w14:paraId="196E1330" w14:textId="77777777" w:rsidTr="00421D28">
        <w:tc>
          <w:tcPr>
            <w:tcW w:w="1885" w:type="dxa"/>
          </w:tcPr>
          <w:p w14:paraId="683AFEAB"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Further reading (optional):</w:t>
            </w:r>
          </w:p>
        </w:tc>
        <w:tc>
          <w:tcPr>
            <w:tcW w:w="7465" w:type="dxa"/>
          </w:tcPr>
          <w:p w14:paraId="3A48E460"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 xml:space="preserve">Leibniz, “Preface to the New Essays,” AG 291-306. </w:t>
            </w:r>
          </w:p>
        </w:tc>
      </w:tr>
    </w:tbl>
    <w:p w14:paraId="2EE2E9E3" w14:textId="77777777" w:rsidR="004E5BF9" w:rsidRPr="002150BD" w:rsidRDefault="004E5BF9" w:rsidP="004E5BF9">
      <w:pPr>
        <w:pStyle w:val="Subtitle"/>
        <w:rPr>
          <w:rFonts w:ascii="Garamond" w:hAnsi="Garamond"/>
          <w:b/>
          <w:bCs/>
          <w:sz w:val="20"/>
          <w:szCs w:val="20"/>
        </w:rPr>
      </w:pPr>
    </w:p>
    <w:p w14:paraId="52336DF3" w14:textId="77777777" w:rsidR="004E5BF9" w:rsidRPr="002150BD" w:rsidRDefault="004E5BF9" w:rsidP="004E5BF9">
      <w:pPr>
        <w:pStyle w:val="Subtitle"/>
        <w:rPr>
          <w:rFonts w:ascii="Garamond" w:hAnsi="Garamond"/>
          <w:b/>
          <w:bCs/>
          <w:sz w:val="20"/>
          <w:szCs w:val="20"/>
        </w:rPr>
      </w:pPr>
    </w:p>
    <w:p w14:paraId="5910471C" w14:textId="77777777" w:rsidR="002150BD" w:rsidRPr="002150BD" w:rsidRDefault="002150BD">
      <w:pPr>
        <w:rPr>
          <w:rFonts w:ascii="Garamond" w:hAnsi="Garamond"/>
          <w:b/>
          <w:bCs/>
          <w:sz w:val="20"/>
          <w:szCs w:val="20"/>
        </w:rPr>
      </w:pPr>
      <w:r w:rsidRPr="002150BD">
        <w:rPr>
          <w:rFonts w:ascii="Garamond" w:hAnsi="Garamond"/>
          <w:b/>
          <w:bCs/>
          <w:sz w:val="20"/>
          <w:szCs w:val="20"/>
        </w:rPr>
        <w:br w:type="page"/>
      </w:r>
    </w:p>
    <w:p w14:paraId="1A0DDDDE" w14:textId="762A8A80" w:rsidR="004E5BF9" w:rsidRPr="002150BD" w:rsidRDefault="004E5BF9" w:rsidP="004E5BF9">
      <w:pPr>
        <w:pStyle w:val="Subtitle"/>
        <w:jc w:val="center"/>
        <w:rPr>
          <w:rFonts w:ascii="Garamond" w:hAnsi="Garamond"/>
          <w:b/>
          <w:bCs/>
          <w:sz w:val="20"/>
          <w:szCs w:val="20"/>
        </w:rPr>
      </w:pPr>
      <w:r w:rsidRPr="002150BD">
        <w:rPr>
          <w:rFonts w:ascii="Garamond" w:hAnsi="Garamond"/>
          <w:b/>
          <w:bCs/>
          <w:sz w:val="20"/>
          <w:szCs w:val="20"/>
        </w:rPr>
        <w:lastRenderedPageBreak/>
        <w:t>-- DESCARTES --</w:t>
      </w:r>
    </w:p>
    <w:p w14:paraId="21055847" w14:textId="77777777" w:rsidR="004E5BF9" w:rsidRPr="002150BD" w:rsidRDefault="004E5BF9" w:rsidP="004E5BF9">
      <w:pPr>
        <w:pStyle w:val="Subtitle"/>
        <w:rPr>
          <w:rFonts w:ascii="Garamond" w:hAnsi="Garamond"/>
          <w:b/>
          <w:bCs/>
          <w:sz w:val="20"/>
          <w:szCs w:val="20"/>
        </w:rPr>
      </w:pPr>
      <w:r w:rsidRPr="002150BD">
        <w:rPr>
          <w:rFonts w:ascii="Garamond" w:hAnsi="Garamond"/>
          <w:b/>
          <w:bCs/>
          <w:sz w:val="20"/>
          <w:szCs w:val="20"/>
        </w:rPr>
        <w:t xml:space="preserve"> </w:t>
      </w:r>
    </w:p>
    <w:tbl>
      <w:tblPr>
        <w:tblStyle w:val="TableGrid"/>
        <w:tblW w:w="0" w:type="auto"/>
        <w:tblLook w:val="04A0" w:firstRow="1" w:lastRow="0" w:firstColumn="1" w:lastColumn="0" w:noHBand="0" w:noVBand="1"/>
      </w:tblPr>
      <w:tblGrid>
        <w:gridCol w:w="1885"/>
        <w:gridCol w:w="7465"/>
      </w:tblGrid>
      <w:tr w:rsidR="004E5BF9" w:rsidRPr="002150BD" w14:paraId="66F64EEA" w14:textId="77777777" w:rsidTr="00421D28">
        <w:tc>
          <w:tcPr>
            <w:tcW w:w="1885" w:type="dxa"/>
          </w:tcPr>
          <w:p w14:paraId="65187255" w14:textId="77777777" w:rsidR="004E5BF9" w:rsidRPr="002150BD" w:rsidRDefault="004E5BF9" w:rsidP="00421D28">
            <w:pPr>
              <w:pStyle w:val="Subtitle"/>
              <w:rPr>
                <w:rFonts w:ascii="Garamond" w:hAnsi="Garamond"/>
                <w:b/>
                <w:bCs/>
                <w:sz w:val="20"/>
                <w:szCs w:val="20"/>
              </w:rPr>
            </w:pPr>
            <w:r w:rsidRPr="002150BD">
              <w:rPr>
                <w:rFonts w:ascii="Garamond" w:hAnsi="Garamond"/>
                <w:b/>
                <w:bCs/>
                <w:sz w:val="20"/>
                <w:szCs w:val="20"/>
              </w:rPr>
              <w:t>Thurs, Sept 5</w:t>
            </w:r>
          </w:p>
        </w:tc>
        <w:tc>
          <w:tcPr>
            <w:tcW w:w="7465" w:type="dxa"/>
          </w:tcPr>
          <w:p w14:paraId="75E71F36" w14:textId="77777777" w:rsidR="004E5BF9" w:rsidRPr="002150BD" w:rsidRDefault="004E5BF9" w:rsidP="00421D28">
            <w:pPr>
              <w:pStyle w:val="Subtitle"/>
              <w:rPr>
                <w:rFonts w:ascii="Garamond" w:hAnsi="Garamond"/>
                <w:b/>
                <w:sz w:val="20"/>
                <w:szCs w:val="20"/>
              </w:rPr>
            </w:pPr>
            <w:r w:rsidRPr="002150BD">
              <w:rPr>
                <w:rFonts w:ascii="Garamond" w:hAnsi="Garamond"/>
                <w:b/>
                <w:sz w:val="20"/>
                <w:szCs w:val="20"/>
              </w:rPr>
              <w:t>Descartes’s Life, Works and Early Method</w:t>
            </w:r>
          </w:p>
          <w:p w14:paraId="3EA54FE1" w14:textId="77777777" w:rsidR="004E5BF9" w:rsidRPr="002150BD" w:rsidRDefault="004E5BF9" w:rsidP="00421D28">
            <w:pPr>
              <w:pStyle w:val="Subtitle"/>
              <w:rPr>
                <w:rFonts w:ascii="Garamond" w:hAnsi="Garamond"/>
                <w:b/>
                <w:bCs/>
                <w:sz w:val="20"/>
                <w:szCs w:val="20"/>
              </w:rPr>
            </w:pPr>
          </w:p>
        </w:tc>
      </w:tr>
      <w:tr w:rsidR="004E5BF9" w:rsidRPr="002150BD" w14:paraId="183B43AB" w14:textId="77777777" w:rsidTr="00421D28">
        <w:tc>
          <w:tcPr>
            <w:tcW w:w="1885" w:type="dxa"/>
          </w:tcPr>
          <w:p w14:paraId="123E6198"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Core (required):</w:t>
            </w:r>
          </w:p>
        </w:tc>
        <w:tc>
          <w:tcPr>
            <w:tcW w:w="7465" w:type="dxa"/>
          </w:tcPr>
          <w:p w14:paraId="7E32BDF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Rules for the Direction of our Native Intelligence</w:t>
            </w:r>
            <w:r w:rsidRPr="002150BD">
              <w:rPr>
                <w:rFonts w:ascii="Garamond" w:hAnsi="Garamond"/>
                <w:sz w:val="20"/>
                <w:szCs w:val="20"/>
              </w:rPr>
              <w:t xml:space="preserve">, Rule Twelve, DSPW 12-18. </w:t>
            </w:r>
          </w:p>
          <w:p w14:paraId="7BAF6E78" w14:textId="77777777" w:rsidR="004E5BF9" w:rsidRPr="002150BD" w:rsidRDefault="004E5BF9" w:rsidP="00421D28">
            <w:pPr>
              <w:rPr>
                <w:rFonts w:ascii="Garamond" w:hAnsi="Garamond"/>
                <w:sz w:val="20"/>
                <w:szCs w:val="20"/>
              </w:rPr>
            </w:pPr>
          </w:p>
          <w:p w14:paraId="142DF09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Discourse on Method</w:t>
            </w:r>
            <w:r w:rsidRPr="002150BD">
              <w:rPr>
                <w:rFonts w:ascii="Garamond" w:hAnsi="Garamond"/>
                <w:sz w:val="20"/>
                <w:szCs w:val="20"/>
              </w:rPr>
              <w:t>, Part Six, DSPW, pp. 46-56.</w:t>
            </w:r>
          </w:p>
          <w:p w14:paraId="4173F2ED" w14:textId="77777777" w:rsidR="004E5BF9" w:rsidRPr="002150BD" w:rsidRDefault="004E5BF9" w:rsidP="00421D28">
            <w:pPr>
              <w:rPr>
                <w:rFonts w:ascii="Garamond" w:hAnsi="Garamond"/>
                <w:sz w:val="20"/>
                <w:szCs w:val="20"/>
              </w:rPr>
            </w:pPr>
          </w:p>
        </w:tc>
      </w:tr>
      <w:tr w:rsidR="004E5BF9" w:rsidRPr="002150BD" w14:paraId="3EDBA5AE" w14:textId="77777777" w:rsidTr="00421D28">
        <w:tc>
          <w:tcPr>
            <w:tcW w:w="1885" w:type="dxa"/>
          </w:tcPr>
          <w:p w14:paraId="349FBB3B"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Further (optional):</w:t>
            </w:r>
          </w:p>
        </w:tc>
        <w:tc>
          <w:tcPr>
            <w:tcW w:w="7465" w:type="dxa"/>
          </w:tcPr>
          <w:p w14:paraId="633E3780" w14:textId="5F54994F" w:rsidR="006C6384" w:rsidRDefault="006C6384"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Rules for the Direction of our Native Intelligence</w:t>
            </w:r>
            <w:r w:rsidRPr="002150BD">
              <w:rPr>
                <w:rFonts w:ascii="Garamond" w:hAnsi="Garamond"/>
                <w:sz w:val="20"/>
                <w:szCs w:val="20"/>
              </w:rPr>
              <w:t>, Rule</w:t>
            </w:r>
            <w:r>
              <w:rPr>
                <w:rFonts w:ascii="Garamond" w:hAnsi="Garamond"/>
                <w:sz w:val="20"/>
                <w:szCs w:val="20"/>
              </w:rPr>
              <w:t>s One-Thirteen</w:t>
            </w:r>
            <w:r w:rsidRPr="002150BD">
              <w:rPr>
                <w:rFonts w:ascii="Garamond" w:hAnsi="Garamond"/>
                <w:sz w:val="20"/>
                <w:szCs w:val="20"/>
              </w:rPr>
              <w:t>, DSPW 1-1</w:t>
            </w:r>
            <w:r>
              <w:rPr>
                <w:rFonts w:ascii="Garamond" w:hAnsi="Garamond"/>
                <w:sz w:val="20"/>
                <w:szCs w:val="20"/>
              </w:rPr>
              <w:t>9</w:t>
            </w:r>
            <w:r w:rsidRPr="002150BD">
              <w:rPr>
                <w:rFonts w:ascii="Garamond" w:hAnsi="Garamond"/>
                <w:sz w:val="20"/>
                <w:szCs w:val="20"/>
              </w:rPr>
              <w:t>.</w:t>
            </w:r>
          </w:p>
          <w:p w14:paraId="1D241277" w14:textId="77777777" w:rsidR="006C6384" w:rsidRDefault="006C6384" w:rsidP="00421D28">
            <w:pPr>
              <w:rPr>
                <w:rFonts w:ascii="Garamond" w:hAnsi="Garamond"/>
                <w:sz w:val="20"/>
                <w:szCs w:val="20"/>
              </w:rPr>
            </w:pPr>
          </w:p>
          <w:p w14:paraId="6EDEA48A" w14:textId="71A1B233"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Appendix: Arguments Arranged in Geometrical Fashion</w:t>
            </w:r>
            <w:r w:rsidRPr="002150BD">
              <w:rPr>
                <w:rFonts w:ascii="Garamond" w:hAnsi="Garamond"/>
                <w:sz w:val="20"/>
                <w:szCs w:val="20"/>
              </w:rPr>
              <w:t>, DSPW 150-152.</w:t>
            </w:r>
          </w:p>
          <w:p w14:paraId="6E5B47BA" w14:textId="77777777" w:rsidR="004E5BF9" w:rsidRPr="002150BD" w:rsidRDefault="004E5BF9" w:rsidP="00421D28">
            <w:pPr>
              <w:rPr>
                <w:rFonts w:ascii="Garamond" w:hAnsi="Garamond"/>
                <w:i/>
                <w:sz w:val="20"/>
                <w:szCs w:val="20"/>
              </w:rPr>
            </w:pPr>
          </w:p>
        </w:tc>
      </w:tr>
      <w:tr w:rsidR="004E5BF9" w:rsidRPr="002150BD" w14:paraId="5FB37F75" w14:textId="77777777" w:rsidTr="00421D28">
        <w:tc>
          <w:tcPr>
            <w:tcW w:w="1885" w:type="dxa"/>
          </w:tcPr>
          <w:p w14:paraId="0B6FC879"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Company (optional):</w:t>
            </w:r>
          </w:p>
        </w:tc>
        <w:tc>
          <w:tcPr>
            <w:tcW w:w="7465" w:type="dxa"/>
          </w:tcPr>
          <w:p w14:paraId="5A6A8FA4" w14:textId="77777777" w:rsidR="004E5BF9" w:rsidRPr="002150BD" w:rsidRDefault="004E5BF9" w:rsidP="00421D28">
            <w:pPr>
              <w:rPr>
                <w:rFonts w:ascii="Garamond" w:hAnsi="Garamond"/>
                <w:i/>
                <w:sz w:val="20"/>
                <w:szCs w:val="20"/>
              </w:rPr>
            </w:pPr>
            <w:r w:rsidRPr="002150BD">
              <w:rPr>
                <w:rFonts w:ascii="Garamond" w:hAnsi="Garamond"/>
                <w:sz w:val="20"/>
                <w:szCs w:val="20"/>
              </w:rPr>
              <w:t xml:space="preserve">Francis Bacon, “The Inductive Method,” from </w:t>
            </w:r>
            <w:r w:rsidRPr="002150BD">
              <w:rPr>
                <w:rFonts w:ascii="Garamond" w:hAnsi="Garamond"/>
                <w:i/>
                <w:sz w:val="20"/>
                <w:szCs w:val="20"/>
              </w:rPr>
              <w:t>The New Organon</w:t>
            </w:r>
            <w:r w:rsidRPr="002150BD">
              <w:rPr>
                <w:rFonts w:ascii="Garamond" w:hAnsi="Garamond"/>
                <w:sz w:val="20"/>
                <w:szCs w:val="20"/>
              </w:rPr>
              <w:t>, ed. Lisa Jardine and Michael Silverthorne (Cambridge University Press, 2000). On course site.</w:t>
            </w:r>
          </w:p>
          <w:p w14:paraId="45155D92" w14:textId="77777777" w:rsidR="004E5BF9" w:rsidRPr="002150BD" w:rsidRDefault="004E5BF9" w:rsidP="00421D28">
            <w:pPr>
              <w:rPr>
                <w:rFonts w:ascii="Garamond" w:hAnsi="Garamond"/>
                <w:i/>
                <w:sz w:val="20"/>
                <w:szCs w:val="20"/>
              </w:rPr>
            </w:pPr>
          </w:p>
        </w:tc>
      </w:tr>
    </w:tbl>
    <w:p w14:paraId="042D880B" w14:textId="77777777" w:rsidR="004E5BF9" w:rsidRPr="002150BD" w:rsidRDefault="004E5BF9" w:rsidP="004E5BF9">
      <w:pPr>
        <w:pStyle w:val="Subtitle"/>
        <w:rPr>
          <w:rFonts w:ascii="Garamond" w:hAnsi="Garamond"/>
          <w:b/>
          <w:bCs/>
          <w:sz w:val="20"/>
          <w:szCs w:val="20"/>
        </w:rPr>
      </w:pPr>
    </w:p>
    <w:p w14:paraId="61C8CDFC" w14:textId="77777777" w:rsidR="004E5BF9" w:rsidRPr="002150BD" w:rsidRDefault="004E5BF9" w:rsidP="004E5BF9">
      <w:pPr>
        <w:rPr>
          <w:rFonts w:ascii="Garamond" w:hAnsi="Garamond"/>
          <w:b/>
          <w:bCs/>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519E702E" w14:textId="77777777" w:rsidTr="00421D28">
        <w:tc>
          <w:tcPr>
            <w:tcW w:w="1885" w:type="dxa"/>
          </w:tcPr>
          <w:p w14:paraId="6F931B07" w14:textId="77777777" w:rsidR="004E5BF9" w:rsidRPr="002150BD" w:rsidRDefault="004E5BF9" w:rsidP="00421D28">
            <w:pPr>
              <w:pStyle w:val="Subtitle"/>
              <w:rPr>
                <w:rFonts w:ascii="Garamond" w:hAnsi="Garamond"/>
                <w:b/>
                <w:bCs/>
                <w:sz w:val="20"/>
                <w:szCs w:val="20"/>
              </w:rPr>
            </w:pPr>
            <w:r w:rsidRPr="002150BD">
              <w:rPr>
                <w:rFonts w:ascii="Garamond" w:hAnsi="Garamond"/>
                <w:b/>
                <w:bCs/>
                <w:sz w:val="20"/>
                <w:szCs w:val="20"/>
              </w:rPr>
              <w:t>Tues, Sept 10</w:t>
            </w:r>
          </w:p>
        </w:tc>
        <w:tc>
          <w:tcPr>
            <w:tcW w:w="7465" w:type="dxa"/>
          </w:tcPr>
          <w:p w14:paraId="7980DD9E" w14:textId="77777777" w:rsidR="004E5BF9" w:rsidRPr="002150BD" w:rsidRDefault="004E5BF9" w:rsidP="00421D28">
            <w:pPr>
              <w:pStyle w:val="Subtitle"/>
              <w:rPr>
                <w:rFonts w:ascii="Garamond" w:hAnsi="Garamond"/>
                <w:b/>
                <w:sz w:val="20"/>
                <w:szCs w:val="20"/>
              </w:rPr>
            </w:pPr>
            <w:r w:rsidRPr="002150BD">
              <w:rPr>
                <w:rFonts w:ascii="Garamond" w:hAnsi="Garamond"/>
                <w:b/>
                <w:sz w:val="20"/>
                <w:szCs w:val="20"/>
              </w:rPr>
              <w:t>Skeptical Doubts</w:t>
            </w:r>
          </w:p>
          <w:p w14:paraId="5FC2DCD3" w14:textId="77777777" w:rsidR="004E5BF9" w:rsidRPr="002150BD" w:rsidRDefault="004E5BF9" w:rsidP="00421D28">
            <w:pPr>
              <w:pStyle w:val="Subtitle"/>
              <w:rPr>
                <w:rFonts w:ascii="Garamond" w:hAnsi="Garamond"/>
                <w:b/>
                <w:bCs/>
                <w:sz w:val="20"/>
                <w:szCs w:val="20"/>
              </w:rPr>
            </w:pPr>
          </w:p>
        </w:tc>
      </w:tr>
      <w:tr w:rsidR="004E5BF9" w:rsidRPr="00C52F20" w14:paraId="7528A067" w14:textId="77777777" w:rsidTr="00421D28">
        <w:tc>
          <w:tcPr>
            <w:tcW w:w="1885" w:type="dxa"/>
          </w:tcPr>
          <w:p w14:paraId="46427345" w14:textId="77777777" w:rsidR="004E5BF9" w:rsidRPr="002150BD" w:rsidRDefault="004E5BF9" w:rsidP="00421D28">
            <w:pPr>
              <w:pStyle w:val="Subtitle"/>
              <w:rPr>
                <w:rFonts w:ascii="Garamond" w:hAnsi="Garamond"/>
                <w:b/>
                <w:bCs/>
                <w:sz w:val="20"/>
                <w:szCs w:val="20"/>
              </w:rPr>
            </w:pPr>
            <w:r w:rsidRPr="002150BD">
              <w:rPr>
                <w:rFonts w:ascii="Garamond" w:hAnsi="Garamond"/>
                <w:bCs/>
                <w:sz w:val="20"/>
                <w:szCs w:val="20"/>
              </w:rPr>
              <w:t>Core (required)</w:t>
            </w:r>
            <w:r w:rsidRPr="002150BD">
              <w:rPr>
                <w:rFonts w:ascii="Garamond" w:hAnsi="Garamond"/>
                <w:sz w:val="20"/>
                <w:szCs w:val="20"/>
              </w:rPr>
              <w:t>:</w:t>
            </w:r>
          </w:p>
        </w:tc>
        <w:tc>
          <w:tcPr>
            <w:tcW w:w="7465" w:type="dxa"/>
          </w:tcPr>
          <w:p w14:paraId="7E4D00B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Meditations on First Philosophy</w:t>
            </w:r>
            <w:r w:rsidRPr="002150BD">
              <w:rPr>
                <w:rFonts w:ascii="Garamond" w:hAnsi="Garamond"/>
                <w:sz w:val="20"/>
                <w:szCs w:val="20"/>
              </w:rPr>
              <w:t xml:space="preserve">, First Meditation, DSPW 76-79. </w:t>
            </w:r>
          </w:p>
          <w:p w14:paraId="6B2281B1" w14:textId="77777777" w:rsidR="004E5BF9" w:rsidRPr="002150BD" w:rsidRDefault="004E5BF9" w:rsidP="00421D28">
            <w:pPr>
              <w:rPr>
                <w:rFonts w:ascii="Garamond" w:hAnsi="Garamond"/>
                <w:sz w:val="20"/>
                <w:szCs w:val="20"/>
              </w:rPr>
            </w:pPr>
          </w:p>
          <w:p w14:paraId="25D6492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Objections and Replies</w:t>
            </w:r>
            <w:r w:rsidRPr="002150BD">
              <w:rPr>
                <w:rFonts w:ascii="Garamond" w:hAnsi="Garamond"/>
                <w:sz w:val="20"/>
                <w:szCs w:val="20"/>
              </w:rPr>
              <w:t>, On Meditation One, DSPW 123-126.</w:t>
            </w:r>
          </w:p>
          <w:p w14:paraId="28C04B22" w14:textId="77777777" w:rsidR="004E5BF9" w:rsidRPr="002150BD" w:rsidRDefault="004E5BF9" w:rsidP="00421D28">
            <w:pPr>
              <w:rPr>
                <w:rFonts w:ascii="Garamond" w:hAnsi="Garamond"/>
                <w:sz w:val="20"/>
                <w:szCs w:val="20"/>
              </w:rPr>
            </w:pPr>
          </w:p>
          <w:p w14:paraId="740F3083" w14:textId="77777777" w:rsidR="004E5BF9" w:rsidRPr="002150BD" w:rsidRDefault="004E5BF9" w:rsidP="00421D28">
            <w:pPr>
              <w:rPr>
                <w:rFonts w:ascii="Garamond" w:hAnsi="Garamond"/>
                <w:sz w:val="20"/>
                <w:szCs w:val="20"/>
                <w:lang w:val="fr-FR"/>
              </w:rPr>
            </w:pPr>
            <w:r w:rsidRPr="002150BD">
              <w:rPr>
                <w:rFonts w:ascii="Garamond" w:hAnsi="Garamond"/>
                <w:sz w:val="20"/>
                <w:szCs w:val="20"/>
                <w:lang w:val="fr-FR"/>
              </w:rPr>
              <w:t xml:space="preserve">Descartes, </w:t>
            </w:r>
            <w:r w:rsidRPr="002150BD">
              <w:rPr>
                <w:rFonts w:ascii="Garamond" w:hAnsi="Garamond"/>
                <w:i/>
                <w:sz w:val="20"/>
                <w:szCs w:val="20"/>
                <w:lang w:val="fr-FR"/>
              </w:rPr>
              <w:t>Principles</w:t>
            </w:r>
            <w:r w:rsidRPr="002150BD">
              <w:rPr>
                <w:rFonts w:ascii="Garamond" w:hAnsi="Garamond"/>
                <w:sz w:val="20"/>
                <w:szCs w:val="20"/>
                <w:lang w:val="fr-FR"/>
              </w:rPr>
              <w:t>, Part I, sections 1-6, DSPW 160-161.</w:t>
            </w:r>
          </w:p>
          <w:p w14:paraId="05C517A4" w14:textId="77777777" w:rsidR="004E5BF9" w:rsidRPr="002150BD" w:rsidRDefault="004E5BF9" w:rsidP="00421D28">
            <w:pPr>
              <w:rPr>
                <w:rFonts w:ascii="Garamond" w:hAnsi="Garamond"/>
                <w:sz w:val="20"/>
                <w:szCs w:val="20"/>
                <w:lang w:val="fr-FR"/>
              </w:rPr>
            </w:pPr>
          </w:p>
        </w:tc>
      </w:tr>
      <w:tr w:rsidR="004E5BF9" w:rsidRPr="002150BD" w14:paraId="65F3B836" w14:textId="77777777" w:rsidTr="00421D28">
        <w:tc>
          <w:tcPr>
            <w:tcW w:w="1885" w:type="dxa"/>
          </w:tcPr>
          <w:p w14:paraId="329E879B"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Further (optional):</w:t>
            </w:r>
          </w:p>
        </w:tc>
        <w:tc>
          <w:tcPr>
            <w:tcW w:w="7465" w:type="dxa"/>
          </w:tcPr>
          <w:p w14:paraId="06C5064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Synopsis of the Following Six Meditations</w:t>
            </w:r>
            <w:r w:rsidRPr="002150BD">
              <w:rPr>
                <w:rFonts w:ascii="Garamond" w:hAnsi="Garamond"/>
                <w:sz w:val="20"/>
                <w:szCs w:val="20"/>
              </w:rPr>
              <w:t>, DSPW 73-76.</w:t>
            </w:r>
          </w:p>
          <w:p w14:paraId="4F8E7169" w14:textId="77777777" w:rsidR="004E5BF9" w:rsidRPr="002150BD" w:rsidRDefault="004E5BF9" w:rsidP="00421D28">
            <w:pPr>
              <w:rPr>
                <w:rFonts w:ascii="Garamond" w:hAnsi="Garamond"/>
                <w:sz w:val="20"/>
                <w:szCs w:val="20"/>
              </w:rPr>
            </w:pPr>
          </w:p>
          <w:p w14:paraId="26A1BC0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Dedicatory Letter to the Sorbonne</w:t>
            </w:r>
            <w:r w:rsidRPr="002150BD">
              <w:rPr>
                <w:rFonts w:ascii="Garamond" w:hAnsi="Garamond"/>
                <w:sz w:val="20"/>
                <w:szCs w:val="20"/>
              </w:rPr>
              <w:t xml:space="preserve"> and </w:t>
            </w:r>
            <w:r w:rsidRPr="002150BD">
              <w:rPr>
                <w:rFonts w:ascii="Garamond" w:hAnsi="Garamond"/>
                <w:i/>
                <w:sz w:val="20"/>
                <w:szCs w:val="20"/>
              </w:rPr>
              <w:t>Preface to the Reader</w:t>
            </w:r>
            <w:r w:rsidRPr="002150BD">
              <w:rPr>
                <w:rFonts w:ascii="Garamond" w:hAnsi="Garamond"/>
                <w:sz w:val="20"/>
                <w:szCs w:val="20"/>
              </w:rPr>
              <w:t>, pp. 3-5. On course site.</w:t>
            </w:r>
          </w:p>
          <w:p w14:paraId="25B68407" w14:textId="77777777" w:rsidR="004E5BF9" w:rsidRPr="002150BD" w:rsidRDefault="004E5BF9" w:rsidP="00421D28">
            <w:pPr>
              <w:rPr>
                <w:rFonts w:ascii="Garamond" w:hAnsi="Garamond"/>
                <w:i/>
                <w:sz w:val="20"/>
                <w:szCs w:val="20"/>
              </w:rPr>
            </w:pPr>
          </w:p>
        </w:tc>
      </w:tr>
      <w:tr w:rsidR="004E5BF9" w:rsidRPr="002150BD" w14:paraId="2EF1EC65" w14:textId="77777777" w:rsidTr="00421D28">
        <w:tc>
          <w:tcPr>
            <w:tcW w:w="1885" w:type="dxa"/>
          </w:tcPr>
          <w:p w14:paraId="51EEEE3F" w14:textId="77777777" w:rsidR="004E5BF9" w:rsidRPr="002150BD" w:rsidRDefault="004E5BF9" w:rsidP="00421D28">
            <w:pPr>
              <w:pStyle w:val="Subtitle"/>
              <w:rPr>
                <w:rFonts w:ascii="Garamond" w:hAnsi="Garamond"/>
                <w:bCs/>
                <w:sz w:val="20"/>
                <w:szCs w:val="20"/>
              </w:rPr>
            </w:pPr>
            <w:r w:rsidRPr="002150BD">
              <w:rPr>
                <w:rFonts w:ascii="Garamond" w:hAnsi="Garamond"/>
                <w:bCs/>
                <w:sz w:val="20"/>
                <w:szCs w:val="20"/>
              </w:rPr>
              <w:t xml:space="preserve">Company (optional): </w:t>
            </w:r>
          </w:p>
        </w:tc>
        <w:tc>
          <w:tcPr>
            <w:tcW w:w="7465" w:type="dxa"/>
          </w:tcPr>
          <w:p w14:paraId="5636BFAD" w14:textId="001EF327" w:rsidR="004E5BF9" w:rsidRPr="002150BD" w:rsidRDefault="004E5BF9" w:rsidP="00421D28">
            <w:pPr>
              <w:rPr>
                <w:rFonts w:ascii="Garamond" w:hAnsi="Garamond"/>
                <w:sz w:val="20"/>
                <w:szCs w:val="20"/>
              </w:rPr>
            </w:pPr>
            <w:r w:rsidRPr="002150BD">
              <w:rPr>
                <w:rFonts w:ascii="Garamond" w:hAnsi="Garamond"/>
                <w:sz w:val="20"/>
                <w:szCs w:val="20"/>
              </w:rPr>
              <w:t xml:space="preserve">Pierre Gassendi, </w:t>
            </w:r>
            <w:r w:rsidR="00D761EA">
              <w:rPr>
                <w:rFonts w:ascii="Garamond" w:hAnsi="Garamond"/>
                <w:i/>
                <w:sz w:val="20"/>
                <w:szCs w:val="20"/>
              </w:rPr>
              <w:t>Fifth</w:t>
            </w:r>
            <w:r w:rsidRPr="002150BD">
              <w:rPr>
                <w:rFonts w:ascii="Garamond" w:hAnsi="Garamond"/>
                <w:i/>
                <w:sz w:val="20"/>
                <w:szCs w:val="20"/>
              </w:rPr>
              <w:t xml:space="preserve"> Set of Objections</w:t>
            </w:r>
            <w:r w:rsidRPr="002150BD">
              <w:rPr>
                <w:rFonts w:ascii="Garamond" w:hAnsi="Garamond"/>
                <w:sz w:val="20"/>
                <w:szCs w:val="20"/>
              </w:rPr>
              <w:t xml:space="preserve"> and Descartes’s </w:t>
            </w:r>
            <w:r w:rsidRPr="002150BD">
              <w:rPr>
                <w:rFonts w:ascii="Garamond" w:hAnsi="Garamond"/>
                <w:i/>
                <w:sz w:val="20"/>
                <w:szCs w:val="20"/>
              </w:rPr>
              <w:t>Replies</w:t>
            </w:r>
            <w:r w:rsidRPr="002150BD">
              <w:rPr>
                <w:rFonts w:ascii="Garamond" w:hAnsi="Garamond"/>
                <w:sz w:val="20"/>
                <w:szCs w:val="20"/>
              </w:rPr>
              <w:t xml:space="preserve">, trans. and ed. J. Bennett, pp. 83-146: </w:t>
            </w:r>
          </w:p>
          <w:p w14:paraId="0D64330E" w14:textId="77777777" w:rsidR="004E5BF9" w:rsidRPr="002150BD" w:rsidRDefault="00D534F3" w:rsidP="00421D28">
            <w:pPr>
              <w:rPr>
                <w:rFonts w:ascii="Garamond" w:hAnsi="Garamond"/>
                <w:sz w:val="20"/>
                <w:szCs w:val="20"/>
              </w:rPr>
            </w:pPr>
            <w:hyperlink r:id="rId8" w:history="1">
              <w:r w:rsidR="004E5BF9" w:rsidRPr="002150BD">
                <w:rPr>
                  <w:rStyle w:val="Hyperlink"/>
                  <w:rFonts w:ascii="Garamond" w:hAnsi="Garamond"/>
                  <w:sz w:val="20"/>
                  <w:szCs w:val="20"/>
                </w:rPr>
                <w:t>https://www.earlymoderntexts.com/assets/pdfs/descartes1642_3.pdf</w:t>
              </w:r>
            </w:hyperlink>
          </w:p>
          <w:p w14:paraId="58076671" w14:textId="77777777" w:rsidR="004E5BF9" w:rsidRPr="002150BD" w:rsidRDefault="004E5BF9" w:rsidP="00421D28">
            <w:pPr>
              <w:rPr>
                <w:rFonts w:ascii="Garamond" w:hAnsi="Garamond"/>
                <w:sz w:val="20"/>
                <w:szCs w:val="20"/>
              </w:rPr>
            </w:pPr>
          </w:p>
        </w:tc>
      </w:tr>
    </w:tbl>
    <w:p w14:paraId="1206B563" w14:textId="77777777" w:rsidR="004E5BF9" w:rsidRPr="002150BD" w:rsidRDefault="004E5BF9" w:rsidP="004E5BF9">
      <w:pPr>
        <w:pStyle w:val="Subtitle"/>
        <w:rPr>
          <w:rFonts w:ascii="Garamond" w:hAnsi="Garamond"/>
          <w:b/>
          <w:bCs/>
          <w:sz w:val="20"/>
          <w:szCs w:val="20"/>
        </w:rPr>
      </w:pPr>
    </w:p>
    <w:p w14:paraId="26695083" w14:textId="77777777" w:rsidR="004E5BF9" w:rsidRPr="002150BD" w:rsidRDefault="004E5BF9" w:rsidP="004E5BF9">
      <w:pPr>
        <w:pStyle w:val="Subtitle"/>
        <w:rPr>
          <w:rFonts w:ascii="Garamond" w:hAnsi="Garamond"/>
          <w:b/>
          <w:bCs/>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10C1B0D8" w14:textId="77777777" w:rsidTr="00421D28">
        <w:tc>
          <w:tcPr>
            <w:tcW w:w="1885" w:type="dxa"/>
          </w:tcPr>
          <w:p w14:paraId="31427840" w14:textId="77777777" w:rsidR="004E5BF9" w:rsidRPr="002150BD" w:rsidRDefault="004E5BF9" w:rsidP="00421D28">
            <w:pPr>
              <w:rPr>
                <w:rFonts w:ascii="Garamond" w:hAnsi="Garamond"/>
                <w:b/>
                <w:sz w:val="20"/>
                <w:szCs w:val="20"/>
              </w:rPr>
            </w:pPr>
            <w:r w:rsidRPr="002150BD">
              <w:rPr>
                <w:rFonts w:ascii="Garamond" w:hAnsi="Garamond"/>
                <w:b/>
                <w:sz w:val="20"/>
                <w:szCs w:val="20"/>
              </w:rPr>
              <w:t>Thurs, Sept 12</w:t>
            </w:r>
          </w:p>
        </w:tc>
        <w:tc>
          <w:tcPr>
            <w:tcW w:w="7465" w:type="dxa"/>
          </w:tcPr>
          <w:p w14:paraId="5E0BEDBD" w14:textId="77777777" w:rsidR="004E5BF9" w:rsidRPr="002150BD" w:rsidRDefault="004E5BF9" w:rsidP="00421D28">
            <w:pPr>
              <w:rPr>
                <w:rFonts w:ascii="Garamond" w:hAnsi="Garamond"/>
                <w:b/>
                <w:i/>
                <w:sz w:val="20"/>
                <w:szCs w:val="20"/>
              </w:rPr>
            </w:pPr>
            <w:r w:rsidRPr="002150BD">
              <w:rPr>
                <w:rFonts w:ascii="Garamond" w:hAnsi="Garamond"/>
                <w:b/>
                <w:i/>
                <w:sz w:val="20"/>
                <w:szCs w:val="20"/>
              </w:rPr>
              <w:t>Cogito, Ergo Sum</w:t>
            </w:r>
          </w:p>
          <w:p w14:paraId="0AAC583C" w14:textId="77777777" w:rsidR="004E5BF9" w:rsidRPr="002150BD" w:rsidRDefault="004E5BF9" w:rsidP="00421D28">
            <w:pPr>
              <w:rPr>
                <w:rFonts w:ascii="Garamond" w:hAnsi="Garamond"/>
                <w:b/>
                <w:sz w:val="20"/>
                <w:szCs w:val="20"/>
              </w:rPr>
            </w:pPr>
          </w:p>
        </w:tc>
      </w:tr>
      <w:tr w:rsidR="004E5BF9" w:rsidRPr="00C52F20" w14:paraId="5F7278EA" w14:textId="77777777" w:rsidTr="00421D28">
        <w:tc>
          <w:tcPr>
            <w:tcW w:w="1885" w:type="dxa"/>
          </w:tcPr>
          <w:p w14:paraId="71AA0709" w14:textId="77777777" w:rsidR="004E5BF9" w:rsidRPr="002150BD" w:rsidRDefault="004E5BF9" w:rsidP="00421D28">
            <w:pPr>
              <w:rPr>
                <w:rFonts w:ascii="Garamond" w:hAnsi="Garamond"/>
                <w:b/>
                <w:sz w:val="20"/>
                <w:szCs w:val="20"/>
              </w:rPr>
            </w:pPr>
            <w:r w:rsidRPr="002150BD">
              <w:rPr>
                <w:rFonts w:ascii="Garamond" w:hAnsi="Garamond"/>
                <w:bCs/>
                <w:sz w:val="20"/>
                <w:szCs w:val="20"/>
              </w:rPr>
              <w:t xml:space="preserve">Core </w:t>
            </w:r>
            <w:r w:rsidRPr="002150BD">
              <w:rPr>
                <w:rFonts w:ascii="Garamond" w:hAnsi="Garamond"/>
                <w:sz w:val="20"/>
                <w:szCs w:val="20"/>
              </w:rPr>
              <w:t xml:space="preserve">(required):  </w:t>
            </w:r>
          </w:p>
        </w:tc>
        <w:tc>
          <w:tcPr>
            <w:tcW w:w="7465" w:type="dxa"/>
          </w:tcPr>
          <w:p w14:paraId="22DCE9C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Meditations on First Philosophy</w:t>
            </w:r>
            <w:r w:rsidRPr="002150BD">
              <w:rPr>
                <w:rFonts w:ascii="Garamond" w:hAnsi="Garamond"/>
                <w:sz w:val="20"/>
                <w:szCs w:val="20"/>
              </w:rPr>
              <w:t>, Second Meditation, DSPW 80-86.</w:t>
            </w:r>
          </w:p>
          <w:p w14:paraId="1001DE9A" w14:textId="77777777" w:rsidR="004E5BF9" w:rsidRPr="002150BD" w:rsidRDefault="004E5BF9" w:rsidP="00421D28">
            <w:pPr>
              <w:rPr>
                <w:rFonts w:ascii="Garamond" w:hAnsi="Garamond"/>
                <w:sz w:val="20"/>
                <w:szCs w:val="20"/>
              </w:rPr>
            </w:pPr>
          </w:p>
          <w:p w14:paraId="32C562D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Objections and Replies</w:t>
            </w:r>
            <w:r w:rsidRPr="002150BD">
              <w:rPr>
                <w:rFonts w:ascii="Garamond" w:hAnsi="Garamond"/>
                <w:sz w:val="20"/>
                <w:szCs w:val="20"/>
              </w:rPr>
              <w:t>, On Meditation Two, DSPW 126-131.</w:t>
            </w:r>
          </w:p>
          <w:p w14:paraId="596E4C24" w14:textId="77777777" w:rsidR="004E5BF9" w:rsidRPr="002150BD" w:rsidRDefault="004E5BF9" w:rsidP="00421D28">
            <w:pPr>
              <w:rPr>
                <w:rFonts w:ascii="Garamond" w:hAnsi="Garamond"/>
                <w:sz w:val="20"/>
                <w:szCs w:val="20"/>
              </w:rPr>
            </w:pPr>
          </w:p>
          <w:p w14:paraId="776BE016" w14:textId="77777777" w:rsidR="004E5BF9" w:rsidRPr="002150BD" w:rsidRDefault="004E5BF9" w:rsidP="00421D28">
            <w:pPr>
              <w:rPr>
                <w:rFonts w:ascii="Garamond" w:hAnsi="Garamond"/>
                <w:sz w:val="20"/>
                <w:szCs w:val="20"/>
                <w:lang w:val="fr-FR"/>
              </w:rPr>
            </w:pPr>
            <w:r w:rsidRPr="002150BD">
              <w:rPr>
                <w:rFonts w:ascii="Garamond" w:hAnsi="Garamond"/>
                <w:sz w:val="20"/>
                <w:szCs w:val="20"/>
                <w:lang w:val="fr-FR"/>
              </w:rPr>
              <w:t xml:space="preserve">Descartes, </w:t>
            </w:r>
            <w:r w:rsidRPr="002150BD">
              <w:rPr>
                <w:rFonts w:ascii="Garamond" w:hAnsi="Garamond"/>
                <w:i/>
                <w:sz w:val="20"/>
                <w:szCs w:val="20"/>
                <w:lang w:val="fr-FR"/>
              </w:rPr>
              <w:t>Principles</w:t>
            </w:r>
            <w:r w:rsidRPr="002150BD">
              <w:rPr>
                <w:rFonts w:ascii="Garamond" w:hAnsi="Garamond"/>
                <w:sz w:val="20"/>
                <w:szCs w:val="20"/>
                <w:lang w:val="fr-FR"/>
              </w:rPr>
              <w:t>, Part I, sections 7-12, DSPW 161-164.</w:t>
            </w:r>
          </w:p>
          <w:p w14:paraId="00809220" w14:textId="77777777" w:rsidR="004E5BF9" w:rsidRPr="002150BD" w:rsidRDefault="004E5BF9" w:rsidP="00421D28">
            <w:pPr>
              <w:rPr>
                <w:rFonts w:ascii="Garamond" w:hAnsi="Garamond"/>
                <w:sz w:val="20"/>
                <w:szCs w:val="20"/>
                <w:lang w:val="fr-FR"/>
              </w:rPr>
            </w:pPr>
          </w:p>
        </w:tc>
      </w:tr>
      <w:tr w:rsidR="004E5BF9" w:rsidRPr="002150BD" w14:paraId="1C8821E1" w14:textId="77777777" w:rsidTr="00421D28">
        <w:tc>
          <w:tcPr>
            <w:tcW w:w="1885" w:type="dxa"/>
          </w:tcPr>
          <w:p w14:paraId="4595980D" w14:textId="77777777" w:rsidR="004E5BF9" w:rsidRPr="002150BD" w:rsidRDefault="004E5BF9" w:rsidP="00421D28">
            <w:pPr>
              <w:rPr>
                <w:rFonts w:ascii="Garamond" w:hAnsi="Garamond"/>
                <w:bCs/>
                <w:sz w:val="20"/>
                <w:szCs w:val="20"/>
              </w:rPr>
            </w:pPr>
            <w:r w:rsidRPr="002150BD">
              <w:rPr>
                <w:rFonts w:ascii="Garamond" w:hAnsi="Garamond"/>
                <w:bCs/>
                <w:sz w:val="20"/>
                <w:szCs w:val="20"/>
              </w:rPr>
              <w:t>Further (optional):</w:t>
            </w:r>
          </w:p>
        </w:tc>
        <w:tc>
          <w:tcPr>
            <w:tcW w:w="7465" w:type="dxa"/>
          </w:tcPr>
          <w:p w14:paraId="16F7175F" w14:textId="77777777" w:rsidR="004E5BF9" w:rsidRPr="002150BD" w:rsidRDefault="004E5BF9" w:rsidP="00421D28">
            <w:pPr>
              <w:rPr>
                <w:rFonts w:ascii="Garamond" w:hAnsi="Garamond"/>
                <w:sz w:val="20"/>
                <w:szCs w:val="20"/>
                <w:highlight w:val="yellow"/>
                <w:lang w:val="fr-FR"/>
              </w:rPr>
            </w:pPr>
            <w:r w:rsidRPr="002150BD">
              <w:rPr>
                <w:rFonts w:ascii="Garamond" w:hAnsi="Garamond"/>
                <w:sz w:val="20"/>
                <w:szCs w:val="20"/>
                <w:lang w:val="fr-FR"/>
              </w:rPr>
              <w:t xml:space="preserve">Descartes, </w:t>
            </w:r>
            <w:r w:rsidRPr="002150BD">
              <w:rPr>
                <w:rFonts w:ascii="Garamond" w:hAnsi="Garamond"/>
                <w:i/>
                <w:sz w:val="20"/>
                <w:szCs w:val="20"/>
                <w:lang w:val="fr-FR"/>
              </w:rPr>
              <w:t>Principles</w:t>
            </w:r>
            <w:r w:rsidRPr="002150BD">
              <w:rPr>
                <w:rFonts w:ascii="Garamond" w:hAnsi="Garamond"/>
                <w:sz w:val="20"/>
                <w:szCs w:val="20"/>
                <w:lang w:val="fr-FR"/>
              </w:rPr>
              <w:t>, Part I, sections 51-53, 60-62, DSPW 177-178, 180-182.</w:t>
            </w:r>
          </w:p>
          <w:p w14:paraId="20485987" w14:textId="77777777" w:rsidR="004E5BF9" w:rsidRPr="002150BD" w:rsidRDefault="004E5BF9" w:rsidP="00421D28">
            <w:pPr>
              <w:rPr>
                <w:rFonts w:ascii="Garamond" w:hAnsi="Garamond"/>
                <w:sz w:val="20"/>
                <w:szCs w:val="20"/>
                <w:highlight w:val="yellow"/>
                <w:lang w:val="fr-FR"/>
              </w:rPr>
            </w:pPr>
          </w:p>
          <w:p w14:paraId="129F447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Saint Augustine, passages from </w:t>
            </w:r>
            <w:r w:rsidRPr="002150BD">
              <w:rPr>
                <w:rFonts w:ascii="Garamond" w:hAnsi="Garamond"/>
                <w:i/>
                <w:sz w:val="20"/>
                <w:szCs w:val="20"/>
              </w:rPr>
              <w:t>The Trinity</w:t>
            </w:r>
            <w:r w:rsidRPr="002150BD">
              <w:rPr>
                <w:rFonts w:ascii="Garamond" w:hAnsi="Garamond"/>
                <w:sz w:val="20"/>
                <w:szCs w:val="20"/>
              </w:rPr>
              <w:t xml:space="preserve"> 15.12.21, </w:t>
            </w:r>
            <w:r w:rsidRPr="002150BD">
              <w:rPr>
                <w:rFonts w:ascii="Garamond" w:hAnsi="Garamond"/>
                <w:i/>
                <w:sz w:val="20"/>
                <w:szCs w:val="20"/>
              </w:rPr>
              <w:t>Enchiridion</w:t>
            </w:r>
            <w:r w:rsidRPr="002150BD">
              <w:rPr>
                <w:rFonts w:ascii="Garamond" w:hAnsi="Garamond"/>
                <w:sz w:val="20"/>
                <w:szCs w:val="20"/>
              </w:rPr>
              <w:t xml:space="preserve"> 7.20, </w:t>
            </w:r>
            <w:r w:rsidRPr="002150BD">
              <w:rPr>
                <w:rFonts w:ascii="Garamond" w:hAnsi="Garamond"/>
                <w:i/>
                <w:sz w:val="20"/>
                <w:szCs w:val="20"/>
              </w:rPr>
              <w:t>The City of God</w:t>
            </w:r>
            <w:r w:rsidRPr="002150BD">
              <w:rPr>
                <w:rFonts w:ascii="Garamond" w:hAnsi="Garamond"/>
                <w:sz w:val="20"/>
                <w:szCs w:val="20"/>
              </w:rPr>
              <w:t xml:space="preserve"> 11.26 in Peter King, ed. and trans., </w:t>
            </w:r>
            <w:r w:rsidRPr="002150BD">
              <w:rPr>
                <w:rFonts w:ascii="Garamond" w:hAnsi="Garamond"/>
                <w:i/>
                <w:sz w:val="20"/>
                <w:szCs w:val="20"/>
              </w:rPr>
              <w:t>Against the Academicians</w:t>
            </w:r>
            <w:r w:rsidRPr="002150BD">
              <w:rPr>
                <w:rFonts w:ascii="Garamond" w:hAnsi="Garamond"/>
                <w:sz w:val="20"/>
                <w:szCs w:val="20"/>
              </w:rPr>
              <w:t xml:space="preserve">, </w:t>
            </w:r>
            <w:r w:rsidRPr="002150BD">
              <w:rPr>
                <w:rFonts w:ascii="Garamond" w:hAnsi="Garamond"/>
                <w:i/>
                <w:sz w:val="20"/>
                <w:szCs w:val="20"/>
              </w:rPr>
              <w:t>The Teacher</w:t>
            </w:r>
            <w:r w:rsidRPr="002150BD">
              <w:rPr>
                <w:rFonts w:ascii="Garamond" w:hAnsi="Garamond"/>
                <w:sz w:val="20"/>
                <w:szCs w:val="20"/>
              </w:rPr>
              <w:t xml:space="preserve">, and </w:t>
            </w:r>
            <w:r w:rsidRPr="002150BD">
              <w:rPr>
                <w:rFonts w:ascii="Garamond" w:hAnsi="Garamond"/>
                <w:i/>
                <w:sz w:val="20"/>
                <w:szCs w:val="20"/>
              </w:rPr>
              <w:t xml:space="preserve">The City of God </w:t>
            </w:r>
            <w:r w:rsidRPr="002150BD">
              <w:rPr>
                <w:rFonts w:ascii="Garamond" w:hAnsi="Garamond"/>
                <w:sz w:val="20"/>
                <w:szCs w:val="20"/>
              </w:rPr>
              <w:t xml:space="preserve">(Hackett Publishing), pp. 158-163. On course site. </w:t>
            </w:r>
          </w:p>
          <w:p w14:paraId="03137550" w14:textId="77777777" w:rsidR="004E5BF9" w:rsidRPr="002150BD" w:rsidRDefault="004E5BF9" w:rsidP="00421D28">
            <w:pPr>
              <w:rPr>
                <w:rFonts w:ascii="Garamond" w:hAnsi="Garamond"/>
                <w:sz w:val="20"/>
                <w:szCs w:val="20"/>
              </w:rPr>
            </w:pPr>
          </w:p>
        </w:tc>
      </w:tr>
      <w:tr w:rsidR="004E5BF9" w:rsidRPr="002150BD" w14:paraId="5AA6B890" w14:textId="77777777" w:rsidTr="00421D28">
        <w:tc>
          <w:tcPr>
            <w:tcW w:w="1885" w:type="dxa"/>
          </w:tcPr>
          <w:p w14:paraId="2D8887D6"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69CFF81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Thomas Hobbes, </w:t>
            </w:r>
            <w:r w:rsidRPr="002150BD">
              <w:rPr>
                <w:rFonts w:ascii="Garamond" w:hAnsi="Garamond"/>
                <w:i/>
                <w:sz w:val="20"/>
                <w:szCs w:val="20"/>
              </w:rPr>
              <w:t>Third Set of Objections</w:t>
            </w:r>
            <w:r w:rsidRPr="002150BD">
              <w:rPr>
                <w:rFonts w:ascii="Garamond" w:hAnsi="Garamond"/>
                <w:sz w:val="20"/>
                <w:szCs w:val="20"/>
              </w:rPr>
              <w:t xml:space="preserve"> and Descartes’s </w:t>
            </w:r>
            <w:r w:rsidRPr="002150BD">
              <w:rPr>
                <w:rFonts w:ascii="Garamond" w:hAnsi="Garamond"/>
                <w:i/>
                <w:sz w:val="20"/>
                <w:szCs w:val="20"/>
              </w:rPr>
              <w:t>Replies</w:t>
            </w:r>
            <w:r w:rsidRPr="002150BD">
              <w:rPr>
                <w:rFonts w:ascii="Garamond" w:hAnsi="Garamond"/>
                <w:sz w:val="20"/>
                <w:szCs w:val="20"/>
              </w:rPr>
              <w:t>, trans. and ed. J. Bennett, pp. 42-53:</w:t>
            </w:r>
          </w:p>
          <w:p w14:paraId="6A6D0136" w14:textId="77777777" w:rsidR="004E5BF9" w:rsidRPr="002150BD" w:rsidRDefault="00D534F3" w:rsidP="00421D28">
            <w:pPr>
              <w:rPr>
                <w:rFonts w:ascii="Garamond" w:hAnsi="Garamond"/>
                <w:sz w:val="20"/>
                <w:szCs w:val="20"/>
              </w:rPr>
            </w:pPr>
            <w:hyperlink r:id="rId9" w:history="1">
              <w:r w:rsidR="004E5BF9" w:rsidRPr="002150BD">
                <w:rPr>
                  <w:rStyle w:val="Hyperlink"/>
                  <w:rFonts w:ascii="Garamond" w:hAnsi="Garamond"/>
                  <w:sz w:val="20"/>
                  <w:szCs w:val="20"/>
                </w:rPr>
                <w:t>https://www.earlymoderntexts.com/assets/pdfs/descartes1642_2.pdf</w:t>
              </w:r>
            </w:hyperlink>
          </w:p>
          <w:p w14:paraId="72D46EAC" w14:textId="77777777" w:rsidR="004E5BF9" w:rsidRPr="002150BD" w:rsidRDefault="004E5BF9" w:rsidP="00421D28">
            <w:pPr>
              <w:rPr>
                <w:rFonts w:ascii="Garamond" w:hAnsi="Garamond"/>
                <w:sz w:val="20"/>
                <w:szCs w:val="20"/>
              </w:rPr>
            </w:pPr>
          </w:p>
        </w:tc>
      </w:tr>
    </w:tbl>
    <w:p w14:paraId="490364B9" w14:textId="77777777" w:rsidR="004E5BF9" w:rsidRPr="002150BD" w:rsidRDefault="004E5BF9" w:rsidP="004E5BF9">
      <w:pPr>
        <w:rPr>
          <w:rFonts w:ascii="Garamond" w:hAnsi="Garamond"/>
          <w:b/>
          <w:sz w:val="20"/>
          <w:szCs w:val="20"/>
        </w:rPr>
      </w:pPr>
    </w:p>
    <w:p w14:paraId="6652BC11" w14:textId="6A7F3E9F"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59"/>
      </w:tblGrid>
      <w:tr w:rsidR="004E5BF9" w:rsidRPr="002150BD" w14:paraId="55652CF0" w14:textId="77777777" w:rsidTr="00421D28">
        <w:tc>
          <w:tcPr>
            <w:tcW w:w="1885" w:type="dxa"/>
          </w:tcPr>
          <w:p w14:paraId="6E832FE2" w14:textId="77777777" w:rsidR="004E5BF9" w:rsidRPr="002150BD" w:rsidRDefault="004E5BF9" w:rsidP="00421D28">
            <w:pPr>
              <w:rPr>
                <w:rFonts w:ascii="Garamond" w:hAnsi="Garamond"/>
                <w:b/>
                <w:sz w:val="20"/>
                <w:szCs w:val="20"/>
              </w:rPr>
            </w:pPr>
            <w:r w:rsidRPr="002150BD">
              <w:rPr>
                <w:rFonts w:ascii="Garamond" w:hAnsi="Garamond"/>
                <w:b/>
                <w:sz w:val="20"/>
                <w:szCs w:val="20"/>
              </w:rPr>
              <w:t>Tues, Sept 17</w:t>
            </w:r>
          </w:p>
        </w:tc>
        <w:tc>
          <w:tcPr>
            <w:tcW w:w="7459" w:type="dxa"/>
          </w:tcPr>
          <w:p w14:paraId="39D0E517" w14:textId="77777777" w:rsidR="004E5BF9" w:rsidRPr="002150BD" w:rsidRDefault="004E5BF9" w:rsidP="00421D28">
            <w:pPr>
              <w:rPr>
                <w:rFonts w:ascii="Garamond" w:hAnsi="Garamond"/>
                <w:b/>
                <w:sz w:val="20"/>
                <w:szCs w:val="20"/>
              </w:rPr>
            </w:pPr>
            <w:r w:rsidRPr="002150BD">
              <w:rPr>
                <w:rFonts w:ascii="Garamond" w:hAnsi="Garamond"/>
                <w:b/>
                <w:sz w:val="20"/>
                <w:szCs w:val="20"/>
              </w:rPr>
              <w:t>God, Truth, and Error</w:t>
            </w:r>
          </w:p>
          <w:p w14:paraId="1DF18417" w14:textId="77777777" w:rsidR="004E5BF9" w:rsidRPr="002150BD" w:rsidRDefault="004E5BF9" w:rsidP="00421D28">
            <w:pPr>
              <w:rPr>
                <w:rFonts w:ascii="Garamond" w:hAnsi="Garamond"/>
                <w:b/>
                <w:sz w:val="20"/>
                <w:szCs w:val="20"/>
              </w:rPr>
            </w:pPr>
          </w:p>
        </w:tc>
      </w:tr>
      <w:tr w:rsidR="004E5BF9" w:rsidRPr="002150BD" w14:paraId="6904056E" w14:textId="77777777" w:rsidTr="00421D28">
        <w:tc>
          <w:tcPr>
            <w:tcW w:w="1885" w:type="dxa"/>
          </w:tcPr>
          <w:p w14:paraId="2579D113" w14:textId="77777777" w:rsidR="004E5BF9" w:rsidRPr="002150BD" w:rsidRDefault="004E5BF9" w:rsidP="00421D28">
            <w:pPr>
              <w:rPr>
                <w:rFonts w:ascii="Garamond" w:hAnsi="Garamond"/>
                <w:b/>
                <w:sz w:val="20"/>
                <w:szCs w:val="20"/>
              </w:rPr>
            </w:pPr>
            <w:r w:rsidRPr="002150BD">
              <w:rPr>
                <w:rFonts w:ascii="Garamond" w:hAnsi="Garamond"/>
                <w:bCs/>
                <w:sz w:val="20"/>
                <w:szCs w:val="20"/>
              </w:rPr>
              <w:t>Core (required):</w:t>
            </w:r>
          </w:p>
        </w:tc>
        <w:tc>
          <w:tcPr>
            <w:tcW w:w="7459" w:type="dxa"/>
          </w:tcPr>
          <w:p w14:paraId="4D56903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Meditations on First Philosophy</w:t>
            </w:r>
            <w:r w:rsidRPr="002150BD">
              <w:rPr>
                <w:rFonts w:ascii="Garamond" w:hAnsi="Garamond"/>
                <w:sz w:val="20"/>
                <w:szCs w:val="20"/>
              </w:rPr>
              <w:t>, Third, Fourth, and Fifth Meditations, DSPW 86-110.</w:t>
            </w:r>
          </w:p>
          <w:p w14:paraId="0CE80878" w14:textId="77777777" w:rsidR="004E5BF9" w:rsidRPr="002150BD" w:rsidRDefault="004E5BF9" w:rsidP="00421D28">
            <w:pPr>
              <w:rPr>
                <w:rFonts w:ascii="Garamond" w:hAnsi="Garamond"/>
                <w:sz w:val="20"/>
                <w:szCs w:val="20"/>
              </w:rPr>
            </w:pPr>
          </w:p>
          <w:p w14:paraId="3C999FB0" w14:textId="1477A018"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Objections and Replies</w:t>
            </w:r>
            <w:r w:rsidRPr="002150BD">
              <w:rPr>
                <w:rFonts w:ascii="Garamond" w:hAnsi="Garamond"/>
                <w:sz w:val="20"/>
                <w:szCs w:val="20"/>
              </w:rPr>
              <w:t>, On Meditations Three, Four and Five, DSPW 1</w:t>
            </w:r>
            <w:r w:rsidR="00C52F20">
              <w:rPr>
                <w:rFonts w:ascii="Garamond" w:hAnsi="Garamond"/>
                <w:sz w:val="20"/>
                <w:szCs w:val="20"/>
              </w:rPr>
              <w:t>31</w:t>
            </w:r>
            <w:r w:rsidRPr="002150BD">
              <w:rPr>
                <w:rFonts w:ascii="Garamond" w:hAnsi="Garamond"/>
                <w:sz w:val="20"/>
                <w:szCs w:val="20"/>
              </w:rPr>
              <w:t>-143.</w:t>
            </w:r>
          </w:p>
          <w:p w14:paraId="6C8FF056" w14:textId="77777777" w:rsidR="004E5BF9" w:rsidRPr="002150BD" w:rsidRDefault="004E5BF9" w:rsidP="00421D28">
            <w:pPr>
              <w:rPr>
                <w:rFonts w:ascii="Garamond" w:hAnsi="Garamond"/>
                <w:b/>
                <w:sz w:val="20"/>
                <w:szCs w:val="20"/>
              </w:rPr>
            </w:pPr>
          </w:p>
        </w:tc>
      </w:tr>
      <w:tr w:rsidR="004E5BF9" w:rsidRPr="00C52F20" w14:paraId="003DBAD8" w14:textId="77777777" w:rsidTr="00421D28">
        <w:tc>
          <w:tcPr>
            <w:tcW w:w="1885" w:type="dxa"/>
          </w:tcPr>
          <w:p w14:paraId="5A514645" w14:textId="77777777" w:rsidR="004E5BF9" w:rsidRPr="002150BD" w:rsidRDefault="004E5BF9" w:rsidP="00421D28">
            <w:pPr>
              <w:rPr>
                <w:rFonts w:ascii="Garamond" w:hAnsi="Garamond"/>
                <w:b/>
                <w:sz w:val="20"/>
                <w:szCs w:val="20"/>
              </w:rPr>
            </w:pPr>
            <w:r w:rsidRPr="002150BD">
              <w:rPr>
                <w:rFonts w:ascii="Garamond" w:hAnsi="Garamond"/>
                <w:bCs/>
                <w:sz w:val="20"/>
                <w:szCs w:val="20"/>
              </w:rPr>
              <w:lastRenderedPageBreak/>
              <w:t>Further (optional):</w:t>
            </w:r>
            <w:r w:rsidRPr="002150BD">
              <w:rPr>
                <w:rFonts w:ascii="Garamond" w:hAnsi="Garamond"/>
                <w:sz w:val="20"/>
                <w:szCs w:val="20"/>
              </w:rPr>
              <w:t xml:space="preserve">  </w:t>
            </w:r>
          </w:p>
        </w:tc>
        <w:tc>
          <w:tcPr>
            <w:tcW w:w="7459" w:type="dxa"/>
          </w:tcPr>
          <w:p w14:paraId="7B01A1D3" w14:textId="77777777" w:rsidR="004E5BF9" w:rsidRPr="002150BD" w:rsidRDefault="004E5BF9" w:rsidP="00421D28">
            <w:pPr>
              <w:rPr>
                <w:rFonts w:ascii="Garamond" w:hAnsi="Garamond"/>
                <w:sz w:val="20"/>
                <w:szCs w:val="20"/>
                <w:highlight w:val="yellow"/>
                <w:lang w:val="fr-FR"/>
              </w:rPr>
            </w:pPr>
            <w:r w:rsidRPr="002150BD">
              <w:rPr>
                <w:rFonts w:ascii="Garamond" w:hAnsi="Garamond"/>
                <w:sz w:val="20"/>
                <w:szCs w:val="20"/>
                <w:lang w:val="fr-FR"/>
              </w:rPr>
              <w:t xml:space="preserve">Descartes, </w:t>
            </w:r>
            <w:r w:rsidRPr="002150BD">
              <w:rPr>
                <w:rFonts w:ascii="Garamond" w:hAnsi="Garamond"/>
                <w:i/>
                <w:sz w:val="20"/>
                <w:szCs w:val="20"/>
                <w:lang w:val="fr-FR"/>
              </w:rPr>
              <w:t>Principles</w:t>
            </w:r>
            <w:r w:rsidRPr="002150BD">
              <w:rPr>
                <w:rFonts w:ascii="Garamond" w:hAnsi="Garamond"/>
                <w:sz w:val="20"/>
                <w:szCs w:val="20"/>
                <w:lang w:val="fr-FR"/>
              </w:rPr>
              <w:t xml:space="preserve">, Part I, sections 13-50, DSPW 164-176. </w:t>
            </w:r>
          </w:p>
          <w:p w14:paraId="08AA16EA" w14:textId="77777777" w:rsidR="004E5BF9" w:rsidRPr="002150BD" w:rsidRDefault="004E5BF9" w:rsidP="00421D28">
            <w:pPr>
              <w:rPr>
                <w:rFonts w:ascii="Garamond" w:hAnsi="Garamond"/>
                <w:sz w:val="20"/>
                <w:szCs w:val="20"/>
                <w:lang w:val="fr-FR"/>
              </w:rPr>
            </w:pPr>
          </w:p>
        </w:tc>
      </w:tr>
      <w:tr w:rsidR="004E5BF9" w:rsidRPr="002150BD" w14:paraId="37921177" w14:textId="77777777" w:rsidTr="00421D28">
        <w:tc>
          <w:tcPr>
            <w:tcW w:w="1885" w:type="dxa"/>
          </w:tcPr>
          <w:p w14:paraId="5B35ADE9"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59" w:type="dxa"/>
          </w:tcPr>
          <w:p w14:paraId="355D9B6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Francisco Suarez, </w:t>
            </w:r>
            <w:r w:rsidRPr="002150BD">
              <w:rPr>
                <w:rFonts w:ascii="Garamond" w:hAnsi="Garamond"/>
                <w:i/>
                <w:sz w:val="20"/>
                <w:szCs w:val="20"/>
              </w:rPr>
              <w:t>Metaphysical Disputaions</w:t>
            </w:r>
            <w:r w:rsidRPr="002150BD">
              <w:rPr>
                <w:rFonts w:ascii="Garamond" w:hAnsi="Garamond"/>
                <w:sz w:val="20"/>
                <w:szCs w:val="20"/>
              </w:rPr>
              <w:t xml:space="preserve">, Disputation 17, Section 1, What an Efficient Cause Is, trans. Alfred J. Freddoso (Yale University Press), pp. 5-10. On course site. </w:t>
            </w:r>
          </w:p>
          <w:p w14:paraId="631F01B9" w14:textId="77777777" w:rsidR="004E5BF9" w:rsidRPr="002150BD" w:rsidRDefault="004E5BF9" w:rsidP="00421D28">
            <w:pPr>
              <w:rPr>
                <w:rFonts w:ascii="Garamond" w:hAnsi="Garamond"/>
                <w:sz w:val="20"/>
                <w:szCs w:val="20"/>
              </w:rPr>
            </w:pPr>
          </w:p>
        </w:tc>
      </w:tr>
    </w:tbl>
    <w:p w14:paraId="79B4D459" w14:textId="77777777" w:rsidR="004E5BF9" w:rsidRPr="002150BD" w:rsidRDefault="004E5BF9" w:rsidP="004E5BF9">
      <w:pPr>
        <w:rPr>
          <w:rFonts w:ascii="Garamond" w:hAnsi="Garamond"/>
          <w:b/>
          <w:sz w:val="20"/>
          <w:szCs w:val="20"/>
        </w:rPr>
      </w:pPr>
    </w:p>
    <w:p w14:paraId="29435D88"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63CC4E82" w14:textId="77777777" w:rsidTr="00421D28">
        <w:tc>
          <w:tcPr>
            <w:tcW w:w="1885" w:type="dxa"/>
          </w:tcPr>
          <w:p w14:paraId="18680659" w14:textId="77777777" w:rsidR="004E5BF9" w:rsidRPr="002150BD" w:rsidRDefault="004E5BF9" w:rsidP="00421D28">
            <w:pPr>
              <w:rPr>
                <w:rFonts w:ascii="Garamond" w:hAnsi="Garamond"/>
                <w:b/>
                <w:sz w:val="20"/>
                <w:szCs w:val="20"/>
              </w:rPr>
            </w:pPr>
            <w:r w:rsidRPr="002150BD">
              <w:rPr>
                <w:rFonts w:ascii="Garamond" w:hAnsi="Garamond"/>
                <w:b/>
                <w:sz w:val="20"/>
                <w:szCs w:val="20"/>
              </w:rPr>
              <w:t>Thurs, Sept 19</w:t>
            </w:r>
          </w:p>
        </w:tc>
        <w:tc>
          <w:tcPr>
            <w:tcW w:w="7465" w:type="dxa"/>
          </w:tcPr>
          <w:p w14:paraId="69C832EF" w14:textId="77777777" w:rsidR="004E5BF9" w:rsidRPr="002150BD" w:rsidRDefault="004E5BF9" w:rsidP="00421D28">
            <w:pPr>
              <w:rPr>
                <w:rFonts w:ascii="Garamond" w:hAnsi="Garamond"/>
                <w:b/>
                <w:sz w:val="20"/>
                <w:szCs w:val="20"/>
              </w:rPr>
            </w:pPr>
            <w:r w:rsidRPr="002150BD">
              <w:rPr>
                <w:rFonts w:ascii="Garamond" w:hAnsi="Garamond"/>
                <w:b/>
                <w:sz w:val="20"/>
                <w:szCs w:val="20"/>
              </w:rPr>
              <w:t xml:space="preserve">Body, Space, Motion </w:t>
            </w:r>
          </w:p>
          <w:p w14:paraId="4056FA47" w14:textId="77777777" w:rsidR="004E5BF9" w:rsidRPr="002150BD" w:rsidRDefault="004E5BF9" w:rsidP="00421D28">
            <w:pPr>
              <w:rPr>
                <w:rFonts w:ascii="Garamond" w:hAnsi="Garamond"/>
                <w:b/>
                <w:sz w:val="20"/>
                <w:szCs w:val="20"/>
              </w:rPr>
            </w:pPr>
          </w:p>
        </w:tc>
      </w:tr>
      <w:tr w:rsidR="004E5BF9" w:rsidRPr="002150BD" w14:paraId="5FFEE16B" w14:textId="77777777" w:rsidTr="00421D28">
        <w:tc>
          <w:tcPr>
            <w:tcW w:w="1885" w:type="dxa"/>
          </w:tcPr>
          <w:p w14:paraId="2FECAD77" w14:textId="77777777" w:rsidR="004E5BF9" w:rsidRPr="002150BD" w:rsidRDefault="004E5BF9" w:rsidP="00421D28">
            <w:pPr>
              <w:rPr>
                <w:rFonts w:ascii="Garamond" w:hAnsi="Garamond"/>
                <w:b/>
                <w:sz w:val="20"/>
                <w:szCs w:val="20"/>
              </w:rPr>
            </w:pPr>
            <w:r w:rsidRPr="002150BD">
              <w:rPr>
                <w:rFonts w:ascii="Garamond" w:hAnsi="Garamond"/>
                <w:bCs/>
                <w:sz w:val="20"/>
                <w:szCs w:val="20"/>
              </w:rPr>
              <w:t>Core (required):</w:t>
            </w:r>
          </w:p>
        </w:tc>
        <w:tc>
          <w:tcPr>
            <w:tcW w:w="7465" w:type="dxa"/>
          </w:tcPr>
          <w:p w14:paraId="25C778B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Principles of Philosophy</w:t>
            </w:r>
            <w:r w:rsidRPr="002150BD">
              <w:rPr>
                <w:rFonts w:ascii="Garamond" w:hAnsi="Garamond"/>
                <w:sz w:val="20"/>
                <w:szCs w:val="20"/>
              </w:rPr>
              <w:t>, Book II, §§1-23, 64, DSPW 189-199.</w:t>
            </w:r>
          </w:p>
          <w:p w14:paraId="706EA6B8" w14:textId="77777777" w:rsidR="004E5BF9" w:rsidRPr="002150BD" w:rsidRDefault="004E5BF9" w:rsidP="00421D28">
            <w:pPr>
              <w:rPr>
                <w:rFonts w:ascii="Garamond" w:hAnsi="Garamond"/>
                <w:sz w:val="20"/>
                <w:szCs w:val="20"/>
              </w:rPr>
            </w:pPr>
          </w:p>
        </w:tc>
      </w:tr>
      <w:tr w:rsidR="004E5BF9" w:rsidRPr="002150BD" w14:paraId="749A1256" w14:textId="77777777" w:rsidTr="00421D28">
        <w:tc>
          <w:tcPr>
            <w:tcW w:w="1885" w:type="dxa"/>
          </w:tcPr>
          <w:p w14:paraId="501ABA62" w14:textId="77777777" w:rsidR="004E5BF9" w:rsidRPr="002150BD" w:rsidRDefault="004E5BF9" w:rsidP="00421D28">
            <w:pPr>
              <w:rPr>
                <w:rFonts w:ascii="Garamond" w:hAnsi="Garamond"/>
                <w:bCs/>
                <w:sz w:val="20"/>
                <w:szCs w:val="20"/>
              </w:rPr>
            </w:pPr>
            <w:r w:rsidRPr="002150BD">
              <w:rPr>
                <w:rFonts w:ascii="Garamond" w:hAnsi="Garamond"/>
                <w:bCs/>
                <w:sz w:val="20"/>
                <w:szCs w:val="20"/>
              </w:rPr>
              <w:t xml:space="preserve">Further (optional): </w:t>
            </w:r>
          </w:p>
        </w:tc>
        <w:tc>
          <w:tcPr>
            <w:tcW w:w="7465" w:type="dxa"/>
          </w:tcPr>
          <w:p w14:paraId="2C6D2CC0" w14:textId="33ABDB59" w:rsidR="004E5BF9" w:rsidRPr="002150BD" w:rsidRDefault="004E5BF9" w:rsidP="00421D28">
            <w:pPr>
              <w:rPr>
                <w:rStyle w:val="Hyperlink"/>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Principles of Philosophy</w:t>
            </w:r>
            <w:r w:rsidRPr="002150BD">
              <w:rPr>
                <w:rFonts w:ascii="Garamond" w:hAnsi="Garamond"/>
                <w:sz w:val="20"/>
                <w:szCs w:val="20"/>
              </w:rPr>
              <w:t>, Book II, §§2</w:t>
            </w:r>
            <w:r w:rsidR="00C44C42">
              <w:rPr>
                <w:rFonts w:ascii="Garamond" w:hAnsi="Garamond"/>
                <w:sz w:val="20"/>
                <w:szCs w:val="20"/>
              </w:rPr>
              <w:t>4</w:t>
            </w:r>
            <w:bookmarkStart w:id="0" w:name="_GoBack"/>
            <w:bookmarkEnd w:id="0"/>
            <w:r w:rsidRPr="002150BD">
              <w:rPr>
                <w:rFonts w:ascii="Garamond" w:hAnsi="Garamond"/>
                <w:sz w:val="20"/>
                <w:szCs w:val="20"/>
              </w:rPr>
              <w:t xml:space="preserve">-53, trans. and ed. J. Bennett, pp. 28-38: </w:t>
            </w:r>
            <w:hyperlink r:id="rId10" w:history="1">
              <w:r w:rsidRPr="002150BD">
                <w:rPr>
                  <w:rStyle w:val="Hyperlink"/>
                  <w:rFonts w:ascii="Garamond" w:hAnsi="Garamond"/>
                  <w:sz w:val="20"/>
                  <w:szCs w:val="20"/>
                </w:rPr>
                <w:t>https://www.earlymoderntexts.com/assets/pdfs/descartes1644part2.pdf</w:t>
              </w:r>
            </w:hyperlink>
          </w:p>
          <w:p w14:paraId="735A91D8" w14:textId="77777777" w:rsidR="004E5BF9" w:rsidRPr="002150BD" w:rsidRDefault="004E5BF9" w:rsidP="00421D28">
            <w:pPr>
              <w:rPr>
                <w:rFonts w:ascii="Garamond" w:hAnsi="Garamond"/>
                <w:i/>
                <w:sz w:val="20"/>
                <w:szCs w:val="20"/>
              </w:rPr>
            </w:pPr>
          </w:p>
        </w:tc>
      </w:tr>
      <w:tr w:rsidR="004E5BF9" w:rsidRPr="002150BD" w14:paraId="3A4CA61E" w14:textId="77777777" w:rsidTr="00421D28">
        <w:tc>
          <w:tcPr>
            <w:tcW w:w="1885" w:type="dxa"/>
          </w:tcPr>
          <w:p w14:paraId="55BE6BA5"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05348345" w14:textId="77777777" w:rsidR="004E5BF9" w:rsidRPr="002150BD" w:rsidRDefault="004E5BF9" w:rsidP="00421D28">
            <w:pPr>
              <w:rPr>
                <w:rFonts w:ascii="Garamond" w:hAnsi="Garamond"/>
                <w:sz w:val="20"/>
                <w:szCs w:val="20"/>
              </w:rPr>
            </w:pPr>
            <w:r w:rsidRPr="002150BD">
              <w:rPr>
                <w:rFonts w:ascii="Garamond" w:hAnsi="Garamond"/>
                <w:sz w:val="20"/>
                <w:szCs w:val="20"/>
              </w:rPr>
              <w:t>Isaac Newton, “Descartes on Body, Space and Motion” trans. and ed. J. Bennett, pp. 1-21:</w:t>
            </w:r>
          </w:p>
          <w:p w14:paraId="4A9C97E0" w14:textId="77777777" w:rsidR="004E5BF9" w:rsidRPr="002150BD" w:rsidRDefault="00D534F3" w:rsidP="00421D28">
            <w:pPr>
              <w:rPr>
                <w:rStyle w:val="Hyperlink"/>
                <w:rFonts w:ascii="Garamond" w:hAnsi="Garamond"/>
                <w:sz w:val="20"/>
                <w:szCs w:val="20"/>
              </w:rPr>
            </w:pPr>
            <w:hyperlink r:id="rId11" w:history="1">
              <w:r w:rsidR="004E5BF9" w:rsidRPr="002150BD">
                <w:rPr>
                  <w:rStyle w:val="Hyperlink"/>
                  <w:rFonts w:ascii="Garamond" w:hAnsi="Garamond"/>
                  <w:sz w:val="20"/>
                  <w:szCs w:val="20"/>
                </w:rPr>
                <w:t>https://www.earlymoderntexts.com/assets/pdfs/newton1666.pdf</w:t>
              </w:r>
            </w:hyperlink>
          </w:p>
          <w:p w14:paraId="747B53D9" w14:textId="77777777" w:rsidR="004E5BF9" w:rsidRPr="002150BD" w:rsidRDefault="004E5BF9" w:rsidP="00421D28">
            <w:pPr>
              <w:rPr>
                <w:rFonts w:ascii="Garamond" w:hAnsi="Garamond"/>
                <w:sz w:val="20"/>
                <w:szCs w:val="20"/>
              </w:rPr>
            </w:pPr>
          </w:p>
        </w:tc>
      </w:tr>
    </w:tbl>
    <w:p w14:paraId="298D9129" w14:textId="77777777" w:rsidR="004E5BF9" w:rsidRPr="002150BD" w:rsidRDefault="004E5BF9" w:rsidP="004E5BF9">
      <w:pPr>
        <w:rPr>
          <w:rFonts w:ascii="Garamond" w:hAnsi="Garamond"/>
          <w:b/>
          <w:sz w:val="20"/>
          <w:szCs w:val="20"/>
        </w:rPr>
      </w:pPr>
    </w:p>
    <w:p w14:paraId="37069794"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A5CD8EC" w14:textId="77777777" w:rsidTr="00421D28">
        <w:tc>
          <w:tcPr>
            <w:tcW w:w="1885" w:type="dxa"/>
          </w:tcPr>
          <w:p w14:paraId="12F1DFC3" w14:textId="77777777" w:rsidR="004E5BF9" w:rsidRPr="002150BD" w:rsidRDefault="004E5BF9" w:rsidP="00421D28">
            <w:pPr>
              <w:rPr>
                <w:rFonts w:ascii="Garamond" w:hAnsi="Garamond"/>
                <w:b/>
                <w:sz w:val="20"/>
                <w:szCs w:val="20"/>
              </w:rPr>
            </w:pPr>
            <w:r w:rsidRPr="002150BD">
              <w:rPr>
                <w:rFonts w:ascii="Garamond" w:hAnsi="Garamond"/>
                <w:b/>
                <w:sz w:val="20"/>
                <w:szCs w:val="20"/>
              </w:rPr>
              <w:t>Tues, Sept 24</w:t>
            </w:r>
          </w:p>
        </w:tc>
        <w:tc>
          <w:tcPr>
            <w:tcW w:w="7465" w:type="dxa"/>
          </w:tcPr>
          <w:p w14:paraId="6421EAE5" w14:textId="77777777" w:rsidR="004E5BF9" w:rsidRPr="002150BD" w:rsidRDefault="004E5BF9" w:rsidP="00421D28">
            <w:pPr>
              <w:rPr>
                <w:rFonts w:ascii="Garamond" w:hAnsi="Garamond"/>
                <w:b/>
                <w:sz w:val="20"/>
                <w:szCs w:val="20"/>
              </w:rPr>
            </w:pPr>
            <w:r w:rsidRPr="002150BD">
              <w:rPr>
                <w:rFonts w:ascii="Garamond" w:hAnsi="Garamond"/>
                <w:b/>
                <w:sz w:val="20"/>
                <w:szCs w:val="20"/>
              </w:rPr>
              <w:t>Legacy in Natural Philosophy and Eternal Truths</w:t>
            </w:r>
          </w:p>
          <w:p w14:paraId="043D2FBB" w14:textId="77777777" w:rsidR="004E5BF9" w:rsidRPr="002150BD" w:rsidRDefault="004E5BF9" w:rsidP="00421D28">
            <w:pPr>
              <w:rPr>
                <w:rFonts w:ascii="Garamond" w:hAnsi="Garamond"/>
                <w:b/>
                <w:sz w:val="20"/>
                <w:szCs w:val="20"/>
              </w:rPr>
            </w:pPr>
          </w:p>
        </w:tc>
      </w:tr>
      <w:tr w:rsidR="004E5BF9" w:rsidRPr="002150BD" w14:paraId="1421B5B7" w14:textId="77777777" w:rsidTr="00421D28">
        <w:tc>
          <w:tcPr>
            <w:tcW w:w="1885" w:type="dxa"/>
          </w:tcPr>
          <w:p w14:paraId="16FAB439" w14:textId="77777777" w:rsidR="004E5BF9" w:rsidRPr="002150BD" w:rsidRDefault="004E5BF9" w:rsidP="00421D28">
            <w:pPr>
              <w:rPr>
                <w:rFonts w:ascii="Garamond" w:hAnsi="Garamond"/>
                <w:b/>
                <w:sz w:val="20"/>
                <w:szCs w:val="20"/>
              </w:rPr>
            </w:pPr>
            <w:r w:rsidRPr="002150BD">
              <w:rPr>
                <w:rFonts w:ascii="Garamond" w:hAnsi="Garamond"/>
                <w:bCs/>
                <w:sz w:val="20"/>
                <w:szCs w:val="20"/>
              </w:rPr>
              <w:t>Core (required):</w:t>
            </w:r>
          </w:p>
        </w:tc>
        <w:tc>
          <w:tcPr>
            <w:tcW w:w="7465" w:type="dxa"/>
          </w:tcPr>
          <w:p w14:paraId="2AE0A40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Principles of Philosophy</w:t>
            </w:r>
            <w:r w:rsidRPr="002150BD">
              <w:rPr>
                <w:rFonts w:ascii="Garamond" w:hAnsi="Garamond"/>
                <w:sz w:val="20"/>
                <w:szCs w:val="20"/>
              </w:rPr>
              <w:t>, Book IV, §§ 198-207, DSPW 205-212.</w:t>
            </w:r>
          </w:p>
          <w:p w14:paraId="07029384" w14:textId="77777777" w:rsidR="004E5BF9" w:rsidRPr="002150BD" w:rsidRDefault="004E5BF9" w:rsidP="00421D28">
            <w:pPr>
              <w:rPr>
                <w:rFonts w:ascii="Garamond" w:hAnsi="Garamond"/>
                <w:sz w:val="20"/>
                <w:szCs w:val="20"/>
              </w:rPr>
            </w:pPr>
          </w:p>
          <w:p w14:paraId="08E1EE0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Set of readings by Descartes on Eternal Truths, available as a single document on course site: </w:t>
            </w:r>
          </w:p>
          <w:p w14:paraId="5E75F39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1. Reply to Fifth Set of Objections (selection), CSM 2:261-3; </w:t>
            </w:r>
          </w:p>
          <w:p w14:paraId="6E0EA84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2. Section 6 from Sixth Set of Replies, CSM 2:291-292; </w:t>
            </w:r>
          </w:p>
          <w:p w14:paraId="435B272D"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3. Letter to Mersenne 27 May 1630, CSMK 25-26; </w:t>
            </w:r>
          </w:p>
          <w:p w14:paraId="1AFAD2C6" w14:textId="77777777" w:rsidR="004E5BF9" w:rsidRPr="002150BD" w:rsidRDefault="004E5BF9" w:rsidP="00421D28">
            <w:pPr>
              <w:rPr>
                <w:rFonts w:ascii="Garamond" w:hAnsi="Garamond"/>
                <w:sz w:val="20"/>
                <w:szCs w:val="20"/>
              </w:rPr>
            </w:pPr>
            <w:r w:rsidRPr="002150BD">
              <w:rPr>
                <w:rFonts w:ascii="Garamond" w:hAnsi="Garamond"/>
                <w:sz w:val="20"/>
                <w:szCs w:val="20"/>
              </w:rPr>
              <w:t>4. Letter to Gibieuf 19 January 1642, CSMK 201-204;</w:t>
            </w:r>
          </w:p>
          <w:p w14:paraId="2374BF36" w14:textId="77777777" w:rsidR="004E5BF9" w:rsidRPr="002150BD" w:rsidRDefault="004E5BF9" w:rsidP="00421D28">
            <w:pPr>
              <w:rPr>
                <w:rFonts w:ascii="Garamond" w:hAnsi="Garamond"/>
                <w:sz w:val="20"/>
                <w:szCs w:val="20"/>
              </w:rPr>
            </w:pPr>
            <w:r w:rsidRPr="002150BD">
              <w:rPr>
                <w:rFonts w:ascii="Garamond" w:hAnsi="Garamond"/>
                <w:sz w:val="20"/>
                <w:szCs w:val="20"/>
              </w:rPr>
              <w:t>5. Section 6 from “For [Arnauld] 29 July 1648,” CSMK 358-59.</w:t>
            </w:r>
          </w:p>
          <w:p w14:paraId="50D846D2" w14:textId="77777777" w:rsidR="004E5BF9" w:rsidRPr="002150BD" w:rsidRDefault="004E5BF9" w:rsidP="00421D28">
            <w:pPr>
              <w:rPr>
                <w:rFonts w:ascii="Garamond" w:hAnsi="Garamond"/>
                <w:sz w:val="20"/>
                <w:szCs w:val="20"/>
              </w:rPr>
            </w:pPr>
          </w:p>
        </w:tc>
      </w:tr>
      <w:tr w:rsidR="004E5BF9" w:rsidRPr="002150BD" w14:paraId="4E278F57" w14:textId="77777777" w:rsidTr="00421D28">
        <w:tc>
          <w:tcPr>
            <w:tcW w:w="1885" w:type="dxa"/>
          </w:tcPr>
          <w:p w14:paraId="6C44F5A2" w14:textId="77777777" w:rsidR="004E5BF9" w:rsidRPr="002150BD" w:rsidRDefault="004E5BF9" w:rsidP="00421D28">
            <w:pPr>
              <w:rPr>
                <w:rFonts w:ascii="Garamond" w:hAnsi="Garamond"/>
                <w:bCs/>
                <w:sz w:val="20"/>
                <w:szCs w:val="20"/>
              </w:rPr>
            </w:pPr>
            <w:r w:rsidRPr="002150BD">
              <w:rPr>
                <w:rFonts w:ascii="Garamond" w:hAnsi="Garamond"/>
                <w:bCs/>
                <w:sz w:val="20"/>
                <w:szCs w:val="20"/>
              </w:rPr>
              <w:t xml:space="preserve">Further (optional): </w:t>
            </w:r>
          </w:p>
        </w:tc>
        <w:tc>
          <w:tcPr>
            <w:tcW w:w="7465" w:type="dxa"/>
          </w:tcPr>
          <w:p w14:paraId="2C9044F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Thomas Aquinas, </w:t>
            </w:r>
            <w:r w:rsidRPr="002150BD">
              <w:rPr>
                <w:rFonts w:ascii="Garamond" w:hAnsi="Garamond"/>
                <w:i/>
                <w:sz w:val="20"/>
                <w:szCs w:val="20"/>
              </w:rPr>
              <w:t>Summa Theologica</w:t>
            </w:r>
            <w:r w:rsidRPr="002150BD">
              <w:rPr>
                <w:rFonts w:ascii="Garamond" w:hAnsi="Garamond"/>
                <w:sz w:val="20"/>
                <w:szCs w:val="20"/>
              </w:rPr>
              <w:t xml:space="preserve">, Part 1, Question 25, Article 3: Whether God is Omnipotent? Text available on-line here: </w:t>
            </w:r>
          </w:p>
          <w:p w14:paraId="35B33836" w14:textId="77777777" w:rsidR="004E5BF9" w:rsidRPr="002150BD" w:rsidRDefault="00D534F3" w:rsidP="00421D28">
            <w:pPr>
              <w:rPr>
                <w:rStyle w:val="Hyperlink"/>
                <w:rFonts w:ascii="Garamond" w:hAnsi="Garamond"/>
                <w:sz w:val="20"/>
                <w:szCs w:val="20"/>
              </w:rPr>
            </w:pPr>
            <w:hyperlink r:id="rId12" w:anchor="article3" w:history="1">
              <w:r w:rsidR="004E5BF9" w:rsidRPr="002150BD">
                <w:rPr>
                  <w:rStyle w:val="Hyperlink"/>
                  <w:rFonts w:ascii="Garamond" w:hAnsi="Garamond"/>
                  <w:sz w:val="20"/>
                  <w:szCs w:val="20"/>
                </w:rPr>
                <w:t>http://www.newadvent.org/summa/1025.htm - article3</w:t>
              </w:r>
            </w:hyperlink>
          </w:p>
          <w:p w14:paraId="37804017" w14:textId="77777777" w:rsidR="004E5BF9" w:rsidRPr="002150BD" w:rsidRDefault="004E5BF9" w:rsidP="00421D28">
            <w:pPr>
              <w:rPr>
                <w:rFonts w:ascii="Garamond" w:hAnsi="Garamond"/>
                <w:sz w:val="20"/>
                <w:szCs w:val="20"/>
              </w:rPr>
            </w:pPr>
          </w:p>
        </w:tc>
      </w:tr>
      <w:tr w:rsidR="004E5BF9" w:rsidRPr="002150BD" w14:paraId="3DA93704" w14:textId="77777777" w:rsidTr="00421D28">
        <w:tc>
          <w:tcPr>
            <w:tcW w:w="1885" w:type="dxa"/>
          </w:tcPr>
          <w:p w14:paraId="5EB2E667" w14:textId="77777777" w:rsidR="004E5BF9" w:rsidRPr="002150BD" w:rsidRDefault="004E5BF9" w:rsidP="00421D28">
            <w:pPr>
              <w:rPr>
                <w:rFonts w:ascii="Garamond" w:hAnsi="Garamond"/>
                <w:bCs/>
                <w:sz w:val="20"/>
                <w:szCs w:val="20"/>
                <w:highlight w:val="yellow"/>
              </w:rPr>
            </w:pPr>
            <w:r w:rsidRPr="002150BD">
              <w:rPr>
                <w:rFonts w:ascii="Garamond" w:hAnsi="Garamond"/>
                <w:bCs/>
                <w:sz w:val="20"/>
                <w:szCs w:val="20"/>
              </w:rPr>
              <w:t>Company (optional):</w:t>
            </w:r>
          </w:p>
        </w:tc>
        <w:tc>
          <w:tcPr>
            <w:tcW w:w="7465" w:type="dxa"/>
          </w:tcPr>
          <w:p w14:paraId="103DE98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Galileo, </w:t>
            </w:r>
            <w:r w:rsidRPr="002150BD">
              <w:rPr>
                <w:rFonts w:ascii="Garamond" w:hAnsi="Garamond"/>
                <w:i/>
                <w:sz w:val="20"/>
                <w:szCs w:val="20"/>
              </w:rPr>
              <w:t>Letter to Castelli (1613)</w:t>
            </w:r>
            <w:r w:rsidRPr="002150BD">
              <w:rPr>
                <w:rFonts w:ascii="Garamond" w:hAnsi="Garamond"/>
                <w:sz w:val="20"/>
                <w:szCs w:val="20"/>
              </w:rPr>
              <w:t xml:space="preserve">, and </w:t>
            </w:r>
            <w:r w:rsidRPr="002150BD">
              <w:rPr>
                <w:rFonts w:ascii="Garamond" w:hAnsi="Garamond"/>
                <w:i/>
                <w:sz w:val="20"/>
                <w:szCs w:val="20"/>
              </w:rPr>
              <w:t>Day 1: Critique of Aristotle’s Law of Fall</w:t>
            </w:r>
            <w:r w:rsidRPr="002150BD">
              <w:rPr>
                <w:rFonts w:ascii="Garamond" w:hAnsi="Garamond"/>
                <w:sz w:val="20"/>
                <w:szCs w:val="20"/>
              </w:rPr>
              <w:t xml:space="preserve">, ed. and trans. Maurice A. Finocchiaro, </w:t>
            </w:r>
            <w:r w:rsidRPr="002150BD">
              <w:rPr>
                <w:rFonts w:ascii="Garamond" w:hAnsi="Garamond"/>
                <w:i/>
                <w:sz w:val="20"/>
                <w:szCs w:val="20"/>
              </w:rPr>
              <w:t>The Essential Galileo</w:t>
            </w:r>
            <w:r w:rsidRPr="002150BD">
              <w:rPr>
                <w:rFonts w:ascii="Garamond" w:hAnsi="Garamond"/>
                <w:sz w:val="20"/>
                <w:szCs w:val="20"/>
              </w:rPr>
              <w:t xml:space="preserve"> (Hackett Publishing), pp. 103-109, 300-306. On course site.</w:t>
            </w:r>
          </w:p>
          <w:p w14:paraId="32353118" w14:textId="77777777" w:rsidR="004E5BF9" w:rsidRPr="002150BD" w:rsidRDefault="004E5BF9" w:rsidP="00421D28">
            <w:pPr>
              <w:rPr>
                <w:rFonts w:ascii="Garamond" w:hAnsi="Garamond"/>
                <w:sz w:val="20"/>
                <w:szCs w:val="20"/>
              </w:rPr>
            </w:pPr>
          </w:p>
        </w:tc>
      </w:tr>
    </w:tbl>
    <w:p w14:paraId="1FB0715E" w14:textId="77777777" w:rsidR="004E5BF9" w:rsidRPr="002150BD" w:rsidRDefault="004E5BF9" w:rsidP="004E5BF9">
      <w:pPr>
        <w:rPr>
          <w:rFonts w:ascii="Garamond" w:hAnsi="Garamond"/>
          <w:b/>
          <w:sz w:val="20"/>
          <w:szCs w:val="20"/>
        </w:rPr>
      </w:pPr>
    </w:p>
    <w:p w14:paraId="4EF9DF9D"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5F0BDB9A" w14:textId="77777777" w:rsidTr="00421D28">
        <w:tc>
          <w:tcPr>
            <w:tcW w:w="1885" w:type="dxa"/>
          </w:tcPr>
          <w:p w14:paraId="63047A47" w14:textId="77777777" w:rsidR="004E5BF9" w:rsidRPr="002150BD" w:rsidRDefault="004E5BF9" w:rsidP="00421D28">
            <w:pPr>
              <w:rPr>
                <w:rFonts w:ascii="Garamond" w:hAnsi="Garamond"/>
                <w:b/>
                <w:sz w:val="20"/>
                <w:szCs w:val="20"/>
              </w:rPr>
            </w:pPr>
            <w:r w:rsidRPr="002150BD">
              <w:rPr>
                <w:rFonts w:ascii="Garamond" w:hAnsi="Garamond"/>
                <w:b/>
                <w:sz w:val="20"/>
                <w:szCs w:val="20"/>
              </w:rPr>
              <w:t>Thurs, Sept 26</w:t>
            </w:r>
          </w:p>
        </w:tc>
        <w:tc>
          <w:tcPr>
            <w:tcW w:w="7465" w:type="dxa"/>
          </w:tcPr>
          <w:p w14:paraId="3DD3D361" w14:textId="77777777" w:rsidR="004E5BF9" w:rsidRPr="002150BD" w:rsidRDefault="004E5BF9" w:rsidP="00421D28">
            <w:pPr>
              <w:rPr>
                <w:rFonts w:ascii="Garamond" w:hAnsi="Garamond"/>
                <w:b/>
                <w:sz w:val="20"/>
                <w:szCs w:val="20"/>
              </w:rPr>
            </w:pPr>
            <w:r w:rsidRPr="002150BD">
              <w:rPr>
                <w:rFonts w:ascii="Garamond" w:hAnsi="Garamond"/>
                <w:b/>
                <w:sz w:val="20"/>
                <w:szCs w:val="20"/>
              </w:rPr>
              <w:t>The Real Distinction between Mind and Body</w:t>
            </w:r>
          </w:p>
          <w:p w14:paraId="02610510" w14:textId="77777777" w:rsidR="004E5BF9" w:rsidRPr="002150BD" w:rsidRDefault="004E5BF9" w:rsidP="00421D28">
            <w:pPr>
              <w:rPr>
                <w:rFonts w:ascii="Garamond" w:hAnsi="Garamond"/>
                <w:b/>
                <w:sz w:val="20"/>
                <w:szCs w:val="20"/>
              </w:rPr>
            </w:pPr>
          </w:p>
        </w:tc>
      </w:tr>
      <w:tr w:rsidR="004E5BF9" w:rsidRPr="002150BD" w14:paraId="1EB40C02" w14:textId="77777777" w:rsidTr="00421D28">
        <w:tc>
          <w:tcPr>
            <w:tcW w:w="1885" w:type="dxa"/>
          </w:tcPr>
          <w:p w14:paraId="64F483E7"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 xml:space="preserve">(required): </w:t>
            </w:r>
          </w:p>
        </w:tc>
        <w:tc>
          <w:tcPr>
            <w:tcW w:w="7465" w:type="dxa"/>
          </w:tcPr>
          <w:p w14:paraId="13752769"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Discourse on Method</w:t>
            </w:r>
            <w:r w:rsidRPr="002150BD">
              <w:rPr>
                <w:rFonts w:ascii="Garamond" w:hAnsi="Garamond"/>
                <w:sz w:val="20"/>
                <w:szCs w:val="20"/>
              </w:rPr>
              <w:t>, Part Four, DSPW 35-40.</w:t>
            </w:r>
          </w:p>
          <w:p w14:paraId="1075AF9A" w14:textId="77777777" w:rsidR="004E5BF9" w:rsidRPr="002150BD" w:rsidRDefault="004E5BF9" w:rsidP="00421D28">
            <w:pPr>
              <w:rPr>
                <w:rFonts w:ascii="Garamond" w:hAnsi="Garamond"/>
                <w:sz w:val="20"/>
                <w:szCs w:val="20"/>
              </w:rPr>
            </w:pPr>
          </w:p>
          <w:p w14:paraId="0DDE733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Meditations on First Philosophy</w:t>
            </w:r>
            <w:r w:rsidRPr="002150BD">
              <w:rPr>
                <w:rFonts w:ascii="Garamond" w:hAnsi="Garamond"/>
                <w:sz w:val="20"/>
                <w:szCs w:val="20"/>
              </w:rPr>
              <w:t>, Sixth Meditation, First Half, DSPW 110-116.</w:t>
            </w:r>
          </w:p>
          <w:p w14:paraId="29F7281A" w14:textId="77777777" w:rsidR="004E5BF9" w:rsidRPr="002150BD" w:rsidRDefault="004E5BF9" w:rsidP="00421D28">
            <w:pPr>
              <w:rPr>
                <w:rFonts w:ascii="Garamond" w:hAnsi="Garamond"/>
                <w:b/>
                <w:sz w:val="20"/>
                <w:szCs w:val="20"/>
              </w:rPr>
            </w:pPr>
          </w:p>
          <w:p w14:paraId="09CA317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Objections and Replies</w:t>
            </w:r>
            <w:r w:rsidRPr="002150BD">
              <w:rPr>
                <w:rFonts w:ascii="Garamond" w:hAnsi="Garamond"/>
                <w:sz w:val="20"/>
                <w:szCs w:val="20"/>
              </w:rPr>
              <w:t>, On Meditations Six, DSPW 143-150.</w:t>
            </w:r>
          </w:p>
          <w:p w14:paraId="2CD912D4" w14:textId="77777777" w:rsidR="004E5BF9" w:rsidRPr="002150BD" w:rsidRDefault="004E5BF9" w:rsidP="00421D28">
            <w:pPr>
              <w:rPr>
                <w:rFonts w:ascii="Garamond" w:hAnsi="Garamond"/>
                <w:b/>
                <w:sz w:val="20"/>
                <w:szCs w:val="20"/>
              </w:rPr>
            </w:pPr>
          </w:p>
        </w:tc>
      </w:tr>
      <w:tr w:rsidR="004E5BF9" w:rsidRPr="002150BD" w14:paraId="46D5E16D" w14:textId="77777777" w:rsidTr="00421D28">
        <w:tc>
          <w:tcPr>
            <w:tcW w:w="1885" w:type="dxa"/>
          </w:tcPr>
          <w:p w14:paraId="7C3D7D04" w14:textId="77777777" w:rsidR="004E5BF9" w:rsidRPr="002150BD" w:rsidRDefault="004E5BF9" w:rsidP="00421D28">
            <w:pPr>
              <w:rPr>
                <w:rFonts w:ascii="Garamond" w:hAnsi="Garamond"/>
                <w:bCs/>
                <w:sz w:val="20"/>
                <w:szCs w:val="20"/>
              </w:rPr>
            </w:pPr>
            <w:r w:rsidRPr="002150BD">
              <w:rPr>
                <w:rFonts w:ascii="Garamond" w:hAnsi="Garamond"/>
                <w:bCs/>
                <w:sz w:val="20"/>
                <w:szCs w:val="20"/>
              </w:rPr>
              <w:t xml:space="preserve">Further (optional): </w:t>
            </w:r>
          </w:p>
        </w:tc>
        <w:tc>
          <w:tcPr>
            <w:tcW w:w="7465" w:type="dxa"/>
          </w:tcPr>
          <w:p w14:paraId="5DF20FE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Géraud de Cordmoy, </w:t>
            </w:r>
            <w:r w:rsidRPr="002150BD">
              <w:rPr>
                <w:rFonts w:ascii="Garamond" w:hAnsi="Garamond"/>
                <w:i/>
                <w:sz w:val="20"/>
                <w:szCs w:val="20"/>
              </w:rPr>
              <w:t>Six Discourses on the Distinction between the Body and the Soul</w:t>
            </w:r>
            <w:r w:rsidRPr="002150BD">
              <w:rPr>
                <w:rFonts w:ascii="Garamond" w:hAnsi="Garamond"/>
                <w:sz w:val="20"/>
                <w:szCs w:val="20"/>
              </w:rPr>
              <w:t>, trans., Steven Nadler (Oxford University Press), Sixth Discourse, Parts One and Two, pp. 108-118. On course site.</w:t>
            </w:r>
          </w:p>
          <w:p w14:paraId="2A5981D0" w14:textId="77777777" w:rsidR="004E5BF9" w:rsidRPr="002150BD" w:rsidRDefault="004E5BF9" w:rsidP="00421D28">
            <w:pPr>
              <w:rPr>
                <w:rFonts w:ascii="Garamond" w:hAnsi="Garamond"/>
                <w:sz w:val="20"/>
                <w:szCs w:val="20"/>
              </w:rPr>
            </w:pPr>
          </w:p>
        </w:tc>
      </w:tr>
      <w:tr w:rsidR="004E5BF9" w:rsidRPr="002150BD" w14:paraId="553EA5FD" w14:textId="77777777" w:rsidTr="00421D28">
        <w:tc>
          <w:tcPr>
            <w:tcW w:w="1885" w:type="dxa"/>
          </w:tcPr>
          <w:p w14:paraId="1635FCC6"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302EFA2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Louis de La Forge, </w:t>
            </w:r>
            <w:r w:rsidRPr="002150BD">
              <w:rPr>
                <w:rFonts w:ascii="Garamond" w:hAnsi="Garamond"/>
                <w:i/>
                <w:sz w:val="20"/>
                <w:szCs w:val="20"/>
              </w:rPr>
              <w:t>Treatise on the Human Mind</w:t>
            </w:r>
            <w:r w:rsidRPr="002150BD">
              <w:rPr>
                <w:rFonts w:ascii="Garamond" w:hAnsi="Garamond"/>
                <w:sz w:val="20"/>
                <w:szCs w:val="20"/>
              </w:rPr>
              <w:t xml:space="preserve"> (1664), trans. Desmond M. Clarke (Kluwer Academic Publishers), Chapters 4 and 5, pp. 38-56. On course site.</w:t>
            </w:r>
          </w:p>
          <w:p w14:paraId="15400CFB" w14:textId="77777777" w:rsidR="004E5BF9" w:rsidRPr="002150BD" w:rsidRDefault="004E5BF9" w:rsidP="00421D28">
            <w:pPr>
              <w:rPr>
                <w:rFonts w:ascii="Garamond" w:hAnsi="Garamond"/>
                <w:sz w:val="20"/>
                <w:szCs w:val="20"/>
              </w:rPr>
            </w:pPr>
          </w:p>
        </w:tc>
      </w:tr>
    </w:tbl>
    <w:p w14:paraId="5F72CC93" w14:textId="77777777" w:rsidR="004E5BF9" w:rsidRPr="002150BD" w:rsidRDefault="004E5BF9" w:rsidP="004E5BF9">
      <w:pPr>
        <w:rPr>
          <w:rFonts w:ascii="Garamond" w:hAnsi="Garamond"/>
          <w:b/>
          <w:sz w:val="20"/>
          <w:szCs w:val="20"/>
        </w:rPr>
      </w:pPr>
    </w:p>
    <w:p w14:paraId="521F124C"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00D16702" w14:textId="77777777" w:rsidTr="00421D28">
        <w:tc>
          <w:tcPr>
            <w:tcW w:w="1885" w:type="dxa"/>
          </w:tcPr>
          <w:p w14:paraId="0D0DC0DC" w14:textId="77777777" w:rsidR="004E5BF9" w:rsidRPr="002150BD" w:rsidRDefault="004E5BF9" w:rsidP="00421D28">
            <w:pPr>
              <w:rPr>
                <w:rFonts w:ascii="Garamond" w:hAnsi="Garamond"/>
                <w:b/>
                <w:sz w:val="20"/>
                <w:szCs w:val="20"/>
              </w:rPr>
            </w:pPr>
            <w:r w:rsidRPr="002150BD">
              <w:rPr>
                <w:rFonts w:ascii="Garamond" w:hAnsi="Garamond"/>
                <w:b/>
                <w:sz w:val="20"/>
                <w:szCs w:val="20"/>
              </w:rPr>
              <w:t>Tues, Oct 1</w:t>
            </w:r>
          </w:p>
        </w:tc>
        <w:tc>
          <w:tcPr>
            <w:tcW w:w="7465" w:type="dxa"/>
          </w:tcPr>
          <w:p w14:paraId="63AC63D4" w14:textId="77777777" w:rsidR="004E5BF9" w:rsidRPr="002150BD" w:rsidRDefault="004E5BF9" w:rsidP="00421D28">
            <w:pPr>
              <w:rPr>
                <w:rFonts w:ascii="Garamond" w:hAnsi="Garamond"/>
                <w:b/>
                <w:sz w:val="20"/>
                <w:szCs w:val="20"/>
              </w:rPr>
            </w:pPr>
            <w:r w:rsidRPr="002150BD">
              <w:rPr>
                <w:rFonts w:ascii="Garamond" w:hAnsi="Garamond"/>
                <w:b/>
                <w:sz w:val="20"/>
                <w:szCs w:val="20"/>
              </w:rPr>
              <w:t>Mind-Body Union</w:t>
            </w:r>
          </w:p>
          <w:p w14:paraId="677EA6C9" w14:textId="77777777" w:rsidR="004E5BF9" w:rsidRPr="002150BD" w:rsidRDefault="004E5BF9" w:rsidP="00421D28">
            <w:pPr>
              <w:rPr>
                <w:rFonts w:ascii="Garamond" w:hAnsi="Garamond"/>
                <w:b/>
                <w:sz w:val="20"/>
                <w:szCs w:val="20"/>
              </w:rPr>
            </w:pPr>
          </w:p>
        </w:tc>
      </w:tr>
      <w:tr w:rsidR="004E5BF9" w:rsidRPr="002150BD" w14:paraId="7E68D092" w14:textId="77777777" w:rsidTr="00421D28">
        <w:tc>
          <w:tcPr>
            <w:tcW w:w="1885" w:type="dxa"/>
          </w:tcPr>
          <w:p w14:paraId="7C69601C" w14:textId="77777777" w:rsidR="004E5BF9" w:rsidRPr="002150BD" w:rsidRDefault="004E5BF9" w:rsidP="00421D28">
            <w:pPr>
              <w:rPr>
                <w:rFonts w:ascii="Garamond" w:hAnsi="Garamond"/>
                <w:b/>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71990EB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Meditations on First Philosophy</w:t>
            </w:r>
            <w:r w:rsidRPr="002150BD">
              <w:rPr>
                <w:rFonts w:ascii="Garamond" w:hAnsi="Garamond"/>
                <w:sz w:val="20"/>
                <w:szCs w:val="20"/>
              </w:rPr>
              <w:t>, Sixth Meditation, Second Half, DSPW 116-122.</w:t>
            </w:r>
          </w:p>
          <w:p w14:paraId="17D5F06D" w14:textId="77777777" w:rsidR="004E5BF9" w:rsidRPr="002150BD" w:rsidRDefault="004E5BF9" w:rsidP="00421D28">
            <w:pPr>
              <w:rPr>
                <w:rFonts w:ascii="Garamond" w:hAnsi="Garamond"/>
                <w:sz w:val="20"/>
                <w:szCs w:val="20"/>
              </w:rPr>
            </w:pPr>
          </w:p>
          <w:p w14:paraId="057541C5" w14:textId="77777777" w:rsidR="004E5BF9" w:rsidRPr="002150BD" w:rsidRDefault="004E5BF9" w:rsidP="00421D28">
            <w:pPr>
              <w:rPr>
                <w:rFonts w:ascii="Garamond" w:hAnsi="Garamond"/>
                <w:b/>
                <w:sz w:val="20"/>
                <w:szCs w:val="20"/>
              </w:rPr>
            </w:pPr>
          </w:p>
        </w:tc>
      </w:tr>
      <w:tr w:rsidR="004E5BF9" w:rsidRPr="002150BD" w14:paraId="5B527AA2" w14:textId="77777777" w:rsidTr="00421D28">
        <w:tc>
          <w:tcPr>
            <w:tcW w:w="1885" w:type="dxa"/>
          </w:tcPr>
          <w:p w14:paraId="16165F1D"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734B8890"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2150BD">
              <w:rPr>
                <w:rFonts w:ascii="Garamond" w:hAnsi="Garamond"/>
                <w:i/>
                <w:sz w:val="20"/>
                <w:szCs w:val="20"/>
              </w:rPr>
              <w:t>The Passions of the Soul</w:t>
            </w:r>
            <w:r w:rsidRPr="002150BD">
              <w:rPr>
                <w:rFonts w:ascii="Garamond" w:hAnsi="Garamond"/>
                <w:sz w:val="20"/>
                <w:szCs w:val="20"/>
              </w:rPr>
              <w:t xml:space="preserve"> (edited), DSPW 218- 238. </w:t>
            </w:r>
          </w:p>
          <w:p w14:paraId="33C302E3" w14:textId="77777777" w:rsidR="004E5BF9" w:rsidRPr="002150BD" w:rsidRDefault="004E5BF9" w:rsidP="00421D28">
            <w:pPr>
              <w:rPr>
                <w:rFonts w:ascii="Garamond" w:hAnsi="Garamond"/>
                <w:sz w:val="20"/>
                <w:szCs w:val="20"/>
              </w:rPr>
            </w:pPr>
          </w:p>
        </w:tc>
      </w:tr>
      <w:tr w:rsidR="004E5BF9" w:rsidRPr="002150BD" w14:paraId="44F81E66" w14:textId="77777777" w:rsidTr="00421D28">
        <w:tc>
          <w:tcPr>
            <w:tcW w:w="1885" w:type="dxa"/>
          </w:tcPr>
          <w:p w14:paraId="06376D3A" w14:textId="77777777" w:rsidR="004E5BF9" w:rsidRPr="002150BD" w:rsidRDefault="004E5BF9" w:rsidP="00421D28">
            <w:pPr>
              <w:rPr>
                <w:rFonts w:ascii="Garamond" w:hAnsi="Garamond"/>
                <w:bCs/>
                <w:sz w:val="20"/>
                <w:szCs w:val="20"/>
              </w:rPr>
            </w:pPr>
            <w:r w:rsidRPr="002150BD">
              <w:rPr>
                <w:rFonts w:ascii="Garamond" w:hAnsi="Garamond"/>
                <w:bCs/>
                <w:sz w:val="20"/>
                <w:szCs w:val="20"/>
              </w:rPr>
              <w:t xml:space="preserve">Company (required): </w:t>
            </w:r>
          </w:p>
        </w:tc>
        <w:tc>
          <w:tcPr>
            <w:tcW w:w="7465" w:type="dxa"/>
          </w:tcPr>
          <w:p w14:paraId="1765EB6B" w14:textId="77777777" w:rsidR="004E5BF9" w:rsidRPr="002150BD" w:rsidRDefault="004E5BF9" w:rsidP="00421D28">
            <w:pPr>
              <w:rPr>
                <w:rFonts w:ascii="Garamond" w:hAnsi="Garamond"/>
                <w:i/>
                <w:sz w:val="20"/>
                <w:szCs w:val="20"/>
              </w:rPr>
            </w:pPr>
            <w:r w:rsidRPr="002150BD">
              <w:rPr>
                <w:rFonts w:ascii="Garamond" w:hAnsi="Garamond"/>
                <w:i/>
                <w:sz w:val="20"/>
                <w:szCs w:val="20"/>
              </w:rPr>
              <w:t xml:space="preserve">Princess Elisabeth and Descartes, Selected Correspondence. trans. and ed. J. Bennett: </w:t>
            </w:r>
          </w:p>
          <w:p w14:paraId="3C0514D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Elisabeth to Descartes on 6.v.1643; </w:t>
            </w:r>
          </w:p>
          <w:p w14:paraId="29FCE242"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Descartes to Elisabeth on 21.v.1643; </w:t>
            </w:r>
          </w:p>
          <w:p w14:paraId="6580BE4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Elisabeth to Descartes on 10.vi.1643; </w:t>
            </w:r>
          </w:p>
          <w:p w14:paraId="17100AB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Descartes to Elisabeth on 28.vi.1643; </w:t>
            </w:r>
          </w:p>
          <w:p w14:paraId="5D77404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Elisabeth to Descartes on 1.vii.1643.</w:t>
            </w:r>
          </w:p>
          <w:p w14:paraId="42E8E58A" w14:textId="77777777" w:rsidR="004E5BF9" w:rsidRPr="002150BD" w:rsidRDefault="004E5BF9" w:rsidP="00421D28">
            <w:pPr>
              <w:rPr>
                <w:rStyle w:val="Hyperlink"/>
                <w:rFonts w:ascii="Garamond" w:hAnsi="Garamond"/>
                <w:sz w:val="20"/>
                <w:szCs w:val="20"/>
              </w:rPr>
            </w:pPr>
            <w:r w:rsidRPr="002150BD">
              <w:rPr>
                <w:rFonts w:ascii="Garamond" w:hAnsi="Garamond"/>
                <w:sz w:val="20"/>
                <w:szCs w:val="20"/>
              </w:rPr>
              <w:t xml:space="preserve">All available at: </w:t>
            </w:r>
            <w:hyperlink r:id="rId13" w:history="1">
              <w:r w:rsidRPr="002150BD">
                <w:rPr>
                  <w:rStyle w:val="Hyperlink"/>
                  <w:rFonts w:ascii="Garamond" w:hAnsi="Garamond"/>
                  <w:b/>
                  <w:sz w:val="20"/>
                  <w:szCs w:val="20"/>
                </w:rPr>
                <w:t>https://www.earlymoderntexts.com/assets/pdfs/descartes1643.pdf</w:t>
              </w:r>
            </w:hyperlink>
          </w:p>
          <w:p w14:paraId="7BBAB67F" w14:textId="77777777" w:rsidR="004E5BF9" w:rsidRPr="002150BD" w:rsidRDefault="004E5BF9" w:rsidP="00421D28">
            <w:pPr>
              <w:rPr>
                <w:rFonts w:ascii="Garamond" w:hAnsi="Garamond"/>
                <w:sz w:val="20"/>
                <w:szCs w:val="20"/>
              </w:rPr>
            </w:pPr>
          </w:p>
        </w:tc>
      </w:tr>
    </w:tbl>
    <w:p w14:paraId="55BCE9A4" w14:textId="77777777" w:rsidR="004E5BF9" w:rsidRPr="002150BD" w:rsidRDefault="004E5BF9" w:rsidP="004E5BF9">
      <w:pPr>
        <w:rPr>
          <w:rFonts w:ascii="Garamond" w:hAnsi="Garamond"/>
          <w:b/>
          <w:sz w:val="20"/>
          <w:szCs w:val="20"/>
        </w:rPr>
      </w:pPr>
    </w:p>
    <w:p w14:paraId="4B5C27B2" w14:textId="77777777" w:rsidR="004E5BF9" w:rsidRPr="002150BD" w:rsidRDefault="004E5BF9" w:rsidP="004E5BF9">
      <w:pPr>
        <w:jc w:val="center"/>
        <w:rPr>
          <w:rFonts w:ascii="Garamond" w:hAnsi="Garamond"/>
          <w:b/>
          <w:sz w:val="20"/>
          <w:szCs w:val="20"/>
        </w:rPr>
      </w:pPr>
      <w:r w:rsidRPr="002150BD">
        <w:rPr>
          <w:rFonts w:ascii="Garamond" w:hAnsi="Garamond"/>
          <w:b/>
          <w:sz w:val="20"/>
          <w:szCs w:val="20"/>
        </w:rPr>
        <w:t>--SPINOZA--</w:t>
      </w:r>
    </w:p>
    <w:p w14:paraId="25AA7AD6"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763F090" w14:textId="77777777" w:rsidTr="00421D28">
        <w:tc>
          <w:tcPr>
            <w:tcW w:w="1885" w:type="dxa"/>
          </w:tcPr>
          <w:p w14:paraId="18372947" w14:textId="77777777" w:rsidR="004E5BF9" w:rsidRPr="002150BD" w:rsidRDefault="004E5BF9" w:rsidP="00421D28">
            <w:pPr>
              <w:rPr>
                <w:rFonts w:ascii="Garamond" w:hAnsi="Garamond"/>
                <w:b/>
                <w:sz w:val="20"/>
                <w:szCs w:val="20"/>
              </w:rPr>
            </w:pPr>
            <w:r w:rsidRPr="002150BD">
              <w:rPr>
                <w:rFonts w:ascii="Garamond" w:hAnsi="Garamond"/>
                <w:b/>
                <w:sz w:val="20"/>
                <w:szCs w:val="20"/>
              </w:rPr>
              <w:t>Thurs, Oct 3</w:t>
            </w:r>
          </w:p>
        </w:tc>
        <w:tc>
          <w:tcPr>
            <w:tcW w:w="7465" w:type="dxa"/>
          </w:tcPr>
          <w:p w14:paraId="173751DA" w14:textId="77777777" w:rsidR="004E5BF9" w:rsidRPr="002150BD" w:rsidRDefault="004E5BF9" w:rsidP="00421D28">
            <w:pPr>
              <w:rPr>
                <w:rFonts w:ascii="Garamond" w:hAnsi="Garamond"/>
                <w:b/>
                <w:sz w:val="20"/>
                <w:szCs w:val="20"/>
              </w:rPr>
            </w:pPr>
            <w:r w:rsidRPr="002150BD">
              <w:rPr>
                <w:rFonts w:ascii="Garamond" w:hAnsi="Garamond"/>
                <w:b/>
                <w:sz w:val="20"/>
                <w:szCs w:val="20"/>
              </w:rPr>
              <w:t xml:space="preserve">Spinoza’s Life, Works, and Methods  </w:t>
            </w:r>
          </w:p>
          <w:p w14:paraId="404BCF7E" w14:textId="77777777" w:rsidR="004E5BF9" w:rsidRPr="002150BD" w:rsidRDefault="004E5BF9" w:rsidP="00421D28">
            <w:pPr>
              <w:rPr>
                <w:rFonts w:ascii="Garamond" w:hAnsi="Garamond"/>
                <w:b/>
                <w:sz w:val="20"/>
                <w:szCs w:val="20"/>
              </w:rPr>
            </w:pPr>
          </w:p>
        </w:tc>
      </w:tr>
      <w:tr w:rsidR="004E5BF9" w:rsidRPr="002150BD" w14:paraId="14612778" w14:textId="77777777" w:rsidTr="00421D28">
        <w:tc>
          <w:tcPr>
            <w:tcW w:w="1885" w:type="dxa"/>
          </w:tcPr>
          <w:p w14:paraId="10108B59"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65BE904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The Emendation of the Intellect</w:t>
            </w:r>
            <w:r w:rsidRPr="002150BD">
              <w:rPr>
                <w:rFonts w:ascii="Garamond" w:hAnsi="Garamond"/>
                <w:sz w:val="20"/>
                <w:szCs w:val="20"/>
              </w:rPr>
              <w:t xml:space="preserve">, Paragraphs 1-49. On course site. Also quickly look through the </w:t>
            </w:r>
            <w:r w:rsidRPr="002150BD">
              <w:rPr>
                <w:rFonts w:ascii="Garamond" w:hAnsi="Garamond"/>
                <w:i/>
                <w:sz w:val="20"/>
                <w:szCs w:val="20"/>
              </w:rPr>
              <w:t>Ethics</w:t>
            </w:r>
            <w:r w:rsidRPr="002150BD">
              <w:rPr>
                <w:rFonts w:ascii="Garamond" w:hAnsi="Garamond"/>
                <w:sz w:val="20"/>
                <w:szCs w:val="20"/>
              </w:rPr>
              <w:t xml:space="preserve"> for a feel of its presentation and structure.  </w:t>
            </w:r>
          </w:p>
          <w:p w14:paraId="5AB2B1F0" w14:textId="77777777" w:rsidR="004E5BF9" w:rsidRPr="002150BD" w:rsidRDefault="004E5BF9" w:rsidP="00421D28">
            <w:pPr>
              <w:rPr>
                <w:rFonts w:ascii="Garamond" w:hAnsi="Garamond"/>
                <w:b/>
                <w:sz w:val="20"/>
                <w:szCs w:val="20"/>
              </w:rPr>
            </w:pPr>
          </w:p>
        </w:tc>
      </w:tr>
      <w:tr w:rsidR="004E5BF9" w:rsidRPr="002150BD" w14:paraId="063F83C8" w14:textId="77777777" w:rsidTr="00421D28">
        <w:tc>
          <w:tcPr>
            <w:tcW w:w="1885" w:type="dxa"/>
          </w:tcPr>
          <w:p w14:paraId="6E33F3EB"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5A21699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The Emendation of the Intellect</w:t>
            </w:r>
            <w:r w:rsidRPr="002150BD">
              <w:rPr>
                <w:rFonts w:ascii="Garamond" w:hAnsi="Garamond"/>
                <w:sz w:val="20"/>
                <w:szCs w:val="20"/>
              </w:rPr>
              <w:t>, Paragraphs 50-110. On course site. Letter 37 - Note: all of Spinoza’s letters listed in the syllabus without links are collected together and posted as one file on the course web site.</w:t>
            </w:r>
          </w:p>
          <w:p w14:paraId="4EDCC35C" w14:textId="77777777" w:rsidR="004E5BF9" w:rsidRPr="002150BD" w:rsidRDefault="004E5BF9" w:rsidP="00421D28">
            <w:pPr>
              <w:rPr>
                <w:rFonts w:ascii="Garamond" w:hAnsi="Garamond"/>
                <w:b/>
                <w:sz w:val="20"/>
                <w:szCs w:val="20"/>
              </w:rPr>
            </w:pPr>
          </w:p>
        </w:tc>
      </w:tr>
      <w:tr w:rsidR="004E5BF9" w:rsidRPr="002150BD" w14:paraId="4002EC43" w14:textId="77777777" w:rsidTr="00421D28">
        <w:tc>
          <w:tcPr>
            <w:tcW w:w="1885" w:type="dxa"/>
          </w:tcPr>
          <w:p w14:paraId="4DAF3D96"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56DA8A9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Antoine Arnauld and Pierre Nicole, </w:t>
            </w:r>
            <w:r w:rsidRPr="002150BD">
              <w:rPr>
                <w:rFonts w:ascii="Garamond" w:hAnsi="Garamond"/>
                <w:i/>
                <w:sz w:val="20"/>
                <w:szCs w:val="20"/>
              </w:rPr>
              <w:t>The Art of Thinking</w:t>
            </w:r>
            <w:r w:rsidRPr="002150BD">
              <w:rPr>
                <w:rFonts w:ascii="Garamond" w:hAnsi="Garamond"/>
                <w:sz w:val="20"/>
                <w:szCs w:val="20"/>
              </w:rPr>
              <w:t xml:space="preserve">, Part 4, Chapters 2 and 3, trans. James Dickoff and Patricia James, pp. 302-311. On course site. </w:t>
            </w:r>
          </w:p>
          <w:p w14:paraId="1903C0AA" w14:textId="77777777" w:rsidR="004E5BF9" w:rsidRPr="002150BD" w:rsidRDefault="004E5BF9" w:rsidP="00421D28">
            <w:pPr>
              <w:rPr>
                <w:rFonts w:ascii="Garamond" w:hAnsi="Garamond"/>
                <w:sz w:val="20"/>
                <w:szCs w:val="20"/>
              </w:rPr>
            </w:pPr>
          </w:p>
        </w:tc>
      </w:tr>
    </w:tbl>
    <w:p w14:paraId="4B2E8A26" w14:textId="77777777" w:rsidR="004E5BF9" w:rsidRPr="002150BD" w:rsidRDefault="004E5BF9" w:rsidP="004E5BF9">
      <w:pPr>
        <w:rPr>
          <w:rFonts w:ascii="Garamond" w:hAnsi="Garamond"/>
          <w:sz w:val="20"/>
          <w:szCs w:val="20"/>
        </w:rPr>
      </w:pPr>
    </w:p>
    <w:p w14:paraId="5376BC67" w14:textId="3B65A76E" w:rsidR="004E5BF9" w:rsidRPr="008C1E91" w:rsidRDefault="004E5BF9" w:rsidP="004E5BF9">
      <w:pPr>
        <w:jc w:val="center"/>
        <w:rPr>
          <w:rFonts w:ascii="Garamond" w:hAnsi="Garamond"/>
          <w:b/>
        </w:rPr>
      </w:pPr>
      <w:r w:rsidRPr="008C1E91">
        <w:rPr>
          <w:rFonts w:ascii="Garamond" w:hAnsi="Garamond"/>
          <w:color w:val="FF0000"/>
        </w:rPr>
        <w:t>DUE: Sunday, October 6, First short paper on Descartes section. Papers must be submitted on the course as Word documents by 11:59pm.</w:t>
      </w:r>
    </w:p>
    <w:p w14:paraId="0D26AB24"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6B975F53" w14:textId="77777777" w:rsidTr="00421D28">
        <w:tc>
          <w:tcPr>
            <w:tcW w:w="1885" w:type="dxa"/>
          </w:tcPr>
          <w:p w14:paraId="1F8030E3" w14:textId="77777777" w:rsidR="004E5BF9" w:rsidRPr="002150BD" w:rsidRDefault="004E5BF9" w:rsidP="00421D28">
            <w:pPr>
              <w:rPr>
                <w:rFonts w:ascii="Garamond" w:hAnsi="Garamond"/>
                <w:b/>
                <w:sz w:val="20"/>
                <w:szCs w:val="20"/>
              </w:rPr>
            </w:pPr>
            <w:r w:rsidRPr="002150BD">
              <w:rPr>
                <w:rFonts w:ascii="Garamond" w:hAnsi="Garamond"/>
                <w:b/>
                <w:sz w:val="20"/>
                <w:szCs w:val="20"/>
              </w:rPr>
              <w:t>Tues, Oct 8</w:t>
            </w:r>
          </w:p>
        </w:tc>
        <w:tc>
          <w:tcPr>
            <w:tcW w:w="7465" w:type="dxa"/>
          </w:tcPr>
          <w:p w14:paraId="13E03FC5" w14:textId="77777777" w:rsidR="004E5BF9" w:rsidRPr="002150BD" w:rsidRDefault="004E5BF9" w:rsidP="00421D28">
            <w:pPr>
              <w:rPr>
                <w:rFonts w:ascii="Garamond" w:hAnsi="Garamond"/>
                <w:b/>
                <w:i/>
                <w:sz w:val="20"/>
                <w:szCs w:val="20"/>
              </w:rPr>
            </w:pPr>
            <w:r w:rsidRPr="002150BD">
              <w:rPr>
                <w:rFonts w:ascii="Garamond" w:hAnsi="Garamond"/>
                <w:b/>
                <w:sz w:val="20"/>
                <w:szCs w:val="20"/>
              </w:rPr>
              <w:t xml:space="preserve">A </w:t>
            </w:r>
            <w:r w:rsidRPr="002150BD">
              <w:rPr>
                <w:rFonts w:ascii="Garamond" w:hAnsi="Garamond"/>
                <w:b/>
                <w:i/>
                <w:sz w:val="20"/>
                <w:szCs w:val="20"/>
              </w:rPr>
              <w:t>Theological-Political Treatise</w:t>
            </w:r>
          </w:p>
          <w:p w14:paraId="1CFB3119" w14:textId="77777777" w:rsidR="004E5BF9" w:rsidRPr="002150BD" w:rsidRDefault="004E5BF9" w:rsidP="00421D28">
            <w:pPr>
              <w:rPr>
                <w:rFonts w:ascii="Garamond" w:hAnsi="Garamond"/>
                <w:b/>
                <w:sz w:val="20"/>
                <w:szCs w:val="20"/>
              </w:rPr>
            </w:pPr>
          </w:p>
        </w:tc>
      </w:tr>
      <w:tr w:rsidR="004E5BF9" w:rsidRPr="002150BD" w14:paraId="6F8A5FE4" w14:textId="77777777" w:rsidTr="00421D28">
        <w:tc>
          <w:tcPr>
            <w:tcW w:w="1885" w:type="dxa"/>
          </w:tcPr>
          <w:p w14:paraId="2930EBCA"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54D268F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A Critique of Traditional Religion</w:t>
            </w:r>
            <w:r w:rsidRPr="002150BD">
              <w:rPr>
                <w:rFonts w:ascii="Garamond" w:hAnsi="Garamond"/>
                <w:sz w:val="20"/>
                <w:szCs w:val="20"/>
              </w:rPr>
              <w:t xml:space="preserve">, trans. and ed. Edwin Curley, Reader: </w:t>
            </w:r>
          </w:p>
          <w:p w14:paraId="2710C71C" w14:textId="77777777" w:rsidR="004E5BF9" w:rsidRPr="002150BD" w:rsidRDefault="004E5BF9" w:rsidP="00421D28">
            <w:pPr>
              <w:rPr>
                <w:rFonts w:ascii="Garamond" w:hAnsi="Garamond"/>
                <w:sz w:val="20"/>
                <w:szCs w:val="20"/>
              </w:rPr>
            </w:pPr>
            <w:r w:rsidRPr="002150BD">
              <w:rPr>
                <w:rFonts w:ascii="Garamond" w:hAnsi="Garamond"/>
                <w:sz w:val="20"/>
                <w:szCs w:val="20"/>
              </w:rPr>
              <w:t>A. On Religion and Superstition, Reader, pp. 6-10;</w:t>
            </w:r>
          </w:p>
          <w:p w14:paraId="49B343A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B. On Revelation, Reader, pp. 10-23; </w:t>
            </w:r>
          </w:p>
          <w:p w14:paraId="7D384120"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 On Law and God as a Lawgiver, pp. 26-34; </w:t>
            </w:r>
          </w:p>
          <w:p w14:paraId="72275D6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E. On Miracles, pp. 34-40. </w:t>
            </w:r>
          </w:p>
          <w:p w14:paraId="6B38726B" w14:textId="77777777" w:rsidR="004E5BF9" w:rsidRPr="002150BD" w:rsidRDefault="004E5BF9" w:rsidP="00421D28">
            <w:pPr>
              <w:rPr>
                <w:rFonts w:ascii="Garamond" w:hAnsi="Garamond"/>
                <w:sz w:val="20"/>
                <w:szCs w:val="20"/>
              </w:rPr>
            </w:pPr>
          </w:p>
        </w:tc>
      </w:tr>
      <w:tr w:rsidR="004E5BF9" w:rsidRPr="002150BD" w14:paraId="34FDA7D6" w14:textId="77777777" w:rsidTr="00421D28">
        <w:tc>
          <w:tcPr>
            <w:tcW w:w="1885" w:type="dxa"/>
          </w:tcPr>
          <w:p w14:paraId="2A8D92C2"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1443E9B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A Critique of Traditional Religion</w:t>
            </w:r>
            <w:r w:rsidRPr="002150BD">
              <w:rPr>
                <w:rFonts w:ascii="Garamond" w:hAnsi="Garamond"/>
                <w:sz w:val="20"/>
                <w:szCs w:val="20"/>
              </w:rPr>
              <w:t xml:space="preserve">, trans. and ed. Edwin Curley, Reader: </w:t>
            </w:r>
          </w:p>
          <w:p w14:paraId="0C6A68D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C. On God as an Agent in History, pp. 23-26; </w:t>
            </w:r>
          </w:p>
          <w:p w14:paraId="694441D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F. On Interpreting Scripture, pp. 40-48. </w:t>
            </w:r>
          </w:p>
          <w:p w14:paraId="7A9EB11D" w14:textId="77777777" w:rsidR="004E5BF9" w:rsidRPr="002150BD" w:rsidRDefault="004E5BF9" w:rsidP="00421D28">
            <w:pPr>
              <w:rPr>
                <w:rFonts w:ascii="Garamond" w:hAnsi="Garamond"/>
                <w:b/>
                <w:sz w:val="20"/>
                <w:szCs w:val="20"/>
              </w:rPr>
            </w:pPr>
          </w:p>
        </w:tc>
      </w:tr>
      <w:tr w:rsidR="004E5BF9" w:rsidRPr="002150BD" w14:paraId="108721C4" w14:textId="77777777" w:rsidTr="00421D28">
        <w:tc>
          <w:tcPr>
            <w:tcW w:w="1885" w:type="dxa"/>
          </w:tcPr>
          <w:p w14:paraId="021C91C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Company (optional): </w:t>
            </w:r>
          </w:p>
        </w:tc>
        <w:tc>
          <w:tcPr>
            <w:tcW w:w="7465" w:type="dxa"/>
          </w:tcPr>
          <w:p w14:paraId="1D11AC14" w14:textId="77777777" w:rsidR="004E5BF9" w:rsidRPr="002150BD" w:rsidRDefault="004E5BF9" w:rsidP="00421D28">
            <w:pPr>
              <w:rPr>
                <w:rFonts w:ascii="Garamond" w:hAnsi="Garamond"/>
                <w:sz w:val="20"/>
                <w:szCs w:val="20"/>
              </w:rPr>
            </w:pPr>
            <w:r w:rsidRPr="002150BD">
              <w:rPr>
                <w:rFonts w:ascii="Garamond" w:hAnsi="Garamond"/>
                <w:sz w:val="20"/>
                <w:szCs w:val="20"/>
              </w:rPr>
              <w:t>Edited correspondence with Willem van Blijenbergh (20. from van Blijenbergh 16.i.1665, 21. to van Blijenbergh, 29.i.1665), ed. and trans., J. Bennett, pp. 29-39:</w:t>
            </w:r>
          </w:p>
          <w:p w14:paraId="4A034FDD" w14:textId="77777777" w:rsidR="004E5BF9" w:rsidRPr="002150BD" w:rsidRDefault="00D534F3" w:rsidP="00421D28">
            <w:pPr>
              <w:rPr>
                <w:rFonts w:ascii="Garamond" w:hAnsi="Garamond"/>
                <w:sz w:val="20"/>
                <w:szCs w:val="20"/>
              </w:rPr>
            </w:pPr>
            <w:hyperlink r:id="rId14" w:history="1">
              <w:r w:rsidR="004E5BF9" w:rsidRPr="002150BD">
                <w:rPr>
                  <w:rStyle w:val="Hyperlink"/>
                  <w:rFonts w:ascii="Garamond" w:hAnsi="Garamond"/>
                  <w:sz w:val="20"/>
                  <w:szCs w:val="20"/>
                </w:rPr>
                <w:t>https://www.earlymoderntexts.com/assets/pdfs/spinoza1661part2.pdf</w:t>
              </w:r>
            </w:hyperlink>
            <w:r w:rsidR="004E5BF9" w:rsidRPr="002150BD">
              <w:rPr>
                <w:rFonts w:ascii="Garamond" w:hAnsi="Garamond"/>
                <w:sz w:val="20"/>
                <w:szCs w:val="20"/>
              </w:rPr>
              <w:t xml:space="preserve"> . </w:t>
            </w:r>
          </w:p>
          <w:p w14:paraId="7C1B9E88" w14:textId="77777777" w:rsidR="004E5BF9" w:rsidRPr="002150BD" w:rsidRDefault="004E5BF9" w:rsidP="00421D28">
            <w:pPr>
              <w:rPr>
                <w:rFonts w:ascii="Garamond" w:hAnsi="Garamond"/>
                <w:sz w:val="20"/>
                <w:szCs w:val="20"/>
              </w:rPr>
            </w:pPr>
          </w:p>
          <w:p w14:paraId="4A9DD20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Letter from Albert Burgh (67. from Burgh, 11.ix.1675), trans. J. Bennett, pp. 93-98: </w:t>
            </w:r>
          </w:p>
          <w:p w14:paraId="238F0B85" w14:textId="77777777" w:rsidR="004E5BF9" w:rsidRPr="002150BD" w:rsidRDefault="00D534F3" w:rsidP="00421D28">
            <w:pPr>
              <w:rPr>
                <w:rFonts w:ascii="Garamond" w:hAnsi="Garamond"/>
                <w:sz w:val="20"/>
                <w:szCs w:val="20"/>
              </w:rPr>
            </w:pPr>
            <w:hyperlink r:id="rId15" w:history="1">
              <w:r w:rsidR="004E5BF9" w:rsidRPr="002150BD">
                <w:rPr>
                  <w:rStyle w:val="Hyperlink"/>
                  <w:rFonts w:ascii="Garamond" w:hAnsi="Garamond"/>
                  <w:sz w:val="20"/>
                  <w:szCs w:val="20"/>
                </w:rPr>
                <w:t>https://www.earlymoderntexts.com/assets/pdfs/spinoza1661part4.pdf</w:t>
              </w:r>
            </w:hyperlink>
          </w:p>
          <w:p w14:paraId="41B9B0E7" w14:textId="77777777" w:rsidR="004E5BF9" w:rsidRPr="002150BD" w:rsidRDefault="004E5BF9" w:rsidP="00421D28">
            <w:pPr>
              <w:rPr>
                <w:rFonts w:ascii="Garamond" w:hAnsi="Garamond"/>
                <w:sz w:val="20"/>
                <w:szCs w:val="20"/>
              </w:rPr>
            </w:pPr>
          </w:p>
          <w:p w14:paraId="0BC4619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Letter from Nicolas Steno (67a. from Steno, 1675), trans. J. Bennett, pp. 98-101: </w:t>
            </w:r>
          </w:p>
          <w:p w14:paraId="07E199C2" w14:textId="77777777" w:rsidR="004E5BF9" w:rsidRPr="002150BD" w:rsidRDefault="00D534F3" w:rsidP="00421D28">
            <w:pPr>
              <w:rPr>
                <w:rFonts w:ascii="Garamond" w:hAnsi="Garamond"/>
                <w:sz w:val="20"/>
                <w:szCs w:val="20"/>
              </w:rPr>
            </w:pPr>
            <w:hyperlink r:id="rId16" w:history="1">
              <w:r w:rsidR="004E5BF9" w:rsidRPr="002150BD">
                <w:rPr>
                  <w:rStyle w:val="Hyperlink"/>
                  <w:rFonts w:ascii="Garamond" w:hAnsi="Garamond"/>
                  <w:sz w:val="20"/>
                  <w:szCs w:val="20"/>
                </w:rPr>
                <w:t>https://www.earlymoderntexts.com/assets/pdfs/spinoza1661part4.pdf</w:t>
              </w:r>
            </w:hyperlink>
          </w:p>
          <w:p w14:paraId="74D45328" w14:textId="77777777" w:rsidR="004E5BF9" w:rsidRPr="002150BD" w:rsidRDefault="004E5BF9" w:rsidP="00421D28">
            <w:pPr>
              <w:rPr>
                <w:rFonts w:ascii="Garamond" w:hAnsi="Garamond"/>
                <w:sz w:val="20"/>
                <w:szCs w:val="20"/>
              </w:rPr>
            </w:pPr>
          </w:p>
        </w:tc>
      </w:tr>
    </w:tbl>
    <w:p w14:paraId="2B2715F9" w14:textId="77777777" w:rsidR="004E5BF9" w:rsidRPr="002150BD" w:rsidRDefault="004E5BF9" w:rsidP="004E5BF9">
      <w:pPr>
        <w:rPr>
          <w:rFonts w:ascii="Garamond" w:hAnsi="Garamond"/>
          <w:sz w:val="20"/>
          <w:szCs w:val="20"/>
        </w:rPr>
      </w:pPr>
    </w:p>
    <w:p w14:paraId="1582CD06" w14:textId="77777777" w:rsidR="004E5BF9" w:rsidRPr="002150BD" w:rsidRDefault="004E5BF9" w:rsidP="004E5BF9">
      <w:pPr>
        <w:rPr>
          <w:rFonts w:ascii="Garamond" w:hAnsi="Garamond"/>
          <w:b/>
          <w:sz w:val="20"/>
          <w:szCs w:val="20"/>
        </w:rPr>
      </w:pPr>
    </w:p>
    <w:p w14:paraId="5600114E"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4F95FD36" w14:textId="77777777" w:rsidTr="00421D28">
        <w:tc>
          <w:tcPr>
            <w:tcW w:w="1885" w:type="dxa"/>
          </w:tcPr>
          <w:p w14:paraId="5BA4CB08" w14:textId="77777777" w:rsidR="004E5BF9" w:rsidRPr="002150BD" w:rsidRDefault="004E5BF9" w:rsidP="00421D28">
            <w:pPr>
              <w:rPr>
                <w:rFonts w:ascii="Garamond" w:hAnsi="Garamond"/>
                <w:b/>
                <w:sz w:val="20"/>
                <w:szCs w:val="20"/>
              </w:rPr>
            </w:pPr>
            <w:r w:rsidRPr="002150BD">
              <w:rPr>
                <w:rFonts w:ascii="Garamond" w:hAnsi="Garamond"/>
                <w:b/>
                <w:sz w:val="20"/>
                <w:szCs w:val="20"/>
              </w:rPr>
              <w:t>Thurs, Oct 10</w:t>
            </w:r>
          </w:p>
        </w:tc>
        <w:tc>
          <w:tcPr>
            <w:tcW w:w="7465" w:type="dxa"/>
          </w:tcPr>
          <w:p w14:paraId="5C0DC8BF" w14:textId="77777777" w:rsidR="004E5BF9" w:rsidRPr="002150BD" w:rsidRDefault="004E5BF9" w:rsidP="00421D28">
            <w:pPr>
              <w:rPr>
                <w:rFonts w:ascii="Garamond" w:hAnsi="Garamond"/>
                <w:b/>
                <w:sz w:val="20"/>
                <w:szCs w:val="20"/>
              </w:rPr>
            </w:pPr>
            <w:r w:rsidRPr="002150BD">
              <w:rPr>
                <w:rFonts w:ascii="Garamond" w:hAnsi="Garamond"/>
                <w:b/>
                <w:sz w:val="20"/>
                <w:szCs w:val="20"/>
              </w:rPr>
              <w:t>Spinoza’s Ontology</w:t>
            </w:r>
          </w:p>
          <w:p w14:paraId="17DB353C" w14:textId="77777777" w:rsidR="004E5BF9" w:rsidRPr="002150BD" w:rsidRDefault="004E5BF9" w:rsidP="00421D28">
            <w:pPr>
              <w:rPr>
                <w:rFonts w:ascii="Garamond" w:hAnsi="Garamond"/>
                <w:b/>
                <w:sz w:val="20"/>
                <w:szCs w:val="20"/>
              </w:rPr>
            </w:pPr>
          </w:p>
        </w:tc>
      </w:tr>
      <w:tr w:rsidR="004E5BF9" w:rsidRPr="002150BD" w14:paraId="4EF145EC" w14:textId="77777777" w:rsidTr="00421D28">
        <w:tc>
          <w:tcPr>
            <w:tcW w:w="1885" w:type="dxa"/>
          </w:tcPr>
          <w:p w14:paraId="481FE638" w14:textId="77777777" w:rsidR="004E5BF9" w:rsidRPr="002150BD" w:rsidRDefault="004E5BF9" w:rsidP="00421D28">
            <w:pPr>
              <w:rPr>
                <w:rFonts w:ascii="Garamond" w:hAnsi="Garamond"/>
                <w:sz w:val="20"/>
                <w:szCs w:val="20"/>
              </w:rPr>
            </w:pPr>
            <w:r w:rsidRPr="002150BD">
              <w:rPr>
                <w:rFonts w:ascii="Garamond" w:hAnsi="Garamond"/>
                <w:bCs/>
                <w:sz w:val="20"/>
                <w:szCs w:val="20"/>
              </w:rPr>
              <w:t>Core (required)</w:t>
            </w:r>
            <w:r w:rsidRPr="002150BD">
              <w:rPr>
                <w:rFonts w:ascii="Garamond" w:hAnsi="Garamond"/>
                <w:sz w:val="20"/>
                <w:szCs w:val="20"/>
              </w:rPr>
              <w:t>:</w:t>
            </w:r>
          </w:p>
        </w:tc>
        <w:tc>
          <w:tcPr>
            <w:tcW w:w="7465" w:type="dxa"/>
          </w:tcPr>
          <w:p w14:paraId="0ACFD7E0" w14:textId="77777777" w:rsidR="004E5BF9" w:rsidRPr="002150BD" w:rsidRDefault="004E5BF9" w:rsidP="00421D28">
            <w:pPr>
              <w:rPr>
                <w:rFonts w:ascii="Garamond" w:hAnsi="Garamond"/>
                <w:sz w:val="20"/>
                <w:szCs w:val="20"/>
                <w:lang w:val="fr-FR"/>
              </w:rPr>
            </w:pPr>
            <w:r w:rsidRPr="002150BD">
              <w:rPr>
                <w:rFonts w:ascii="Garamond" w:hAnsi="Garamond"/>
                <w:sz w:val="20"/>
                <w:szCs w:val="20"/>
                <w:lang w:val="fr-FR"/>
              </w:rPr>
              <w:t xml:space="preserve">Spinoza, </w:t>
            </w:r>
            <w:r w:rsidRPr="002150BD">
              <w:rPr>
                <w:rFonts w:ascii="Garamond" w:hAnsi="Garamond"/>
                <w:i/>
                <w:sz w:val="20"/>
                <w:szCs w:val="20"/>
                <w:lang w:val="fr-FR"/>
              </w:rPr>
              <w:t>Ethics</w:t>
            </w:r>
            <w:r w:rsidRPr="002150BD">
              <w:rPr>
                <w:rFonts w:ascii="Garamond" w:hAnsi="Garamond"/>
                <w:sz w:val="20"/>
                <w:szCs w:val="20"/>
                <w:lang w:val="fr-FR"/>
              </w:rPr>
              <w:t xml:space="preserve"> 1d3, 1d4, 1d5, 1d6, 1p10ds, 1p11, 1p25c, 2d2, 2p47d, Letter 9; </w:t>
            </w:r>
          </w:p>
          <w:p w14:paraId="62996492" w14:textId="77777777" w:rsidR="004E5BF9" w:rsidRPr="002150BD" w:rsidRDefault="004E5BF9" w:rsidP="00421D28">
            <w:pPr>
              <w:rPr>
                <w:rFonts w:ascii="Garamond" w:hAnsi="Garamond"/>
                <w:sz w:val="20"/>
                <w:szCs w:val="20"/>
                <w:lang w:val="fr-FR"/>
              </w:rPr>
            </w:pPr>
          </w:p>
          <w:p w14:paraId="31B417B9" w14:textId="77777777" w:rsidR="004E5BF9" w:rsidRPr="002150BD" w:rsidRDefault="004E5BF9" w:rsidP="00421D28">
            <w:pPr>
              <w:rPr>
                <w:rFonts w:ascii="Garamond" w:hAnsi="Garamond"/>
                <w:sz w:val="20"/>
                <w:szCs w:val="20"/>
                <w:lang w:val="fr-FR"/>
              </w:rPr>
            </w:pPr>
            <w:r w:rsidRPr="002150BD">
              <w:rPr>
                <w:rFonts w:ascii="Garamond" w:hAnsi="Garamond"/>
                <w:sz w:val="20"/>
                <w:szCs w:val="20"/>
                <w:lang w:val="fr-FR"/>
              </w:rPr>
              <w:t xml:space="preserve">Descartes, </w:t>
            </w:r>
            <w:r w:rsidRPr="002150BD">
              <w:rPr>
                <w:rFonts w:ascii="Garamond" w:hAnsi="Garamond"/>
                <w:i/>
                <w:sz w:val="20"/>
                <w:szCs w:val="20"/>
                <w:lang w:val="fr-FR"/>
              </w:rPr>
              <w:t>Principles</w:t>
            </w:r>
            <w:r w:rsidRPr="002150BD">
              <w:rPr>
                <w:rFonts w:ascii="Garamond" w:hAnsi="Garamond"/>
                <w:sz w:val="20"/>
                <w:szCs w:val="20"/>
                <w:lang w:val="fr-FR"/>
              </w:rPr>
              <w:t xml:space="preserve"> 1:51, DSPW 177</w:t>
            </w:r>
          </w:p>
          <w:p w14:paraId="64FED026" w14:textId="77777777" w:rsidR="004E5BF9" w:rsidRPr="002150BD" w:rsidRDefault="004E5BF9" w:rsidP="00421D28">
            <w:pPr>
              <w:rPr>
                <w:rFonts w:ascii="Garamond" w:hAnsi="Garamond"/>
                <w:sz w:val="20"/>
                <w:szCs w:val="20"/>
                <w:lang w:val="fr-FR"/>
              </w:rPr>
            </w:pPr>
          </w:p>
          <w:p w14:paraId="1E8427A2" w14:textId="08CA5CB0" w:rsidR="004E5BF9" w:rsidRPr="00EC5229" w:rsidRDefault="004E5BF9" w:rsidP="00421D28">
            <w:pPr>
              <w:rPr>
                <w:rFonts w:ascii="Garamond" w:hAnsi="Garamond"/>
                <w:b/>
                <w:sz w:val="20"/>
                <w:szCs w:val="20"/>
              </w:rPr>
            </w:pPr>
            <w:r w:rsidRPr="002150BD">
              <w:rPr>
                <w:rFonts w:ascii="Garamond" w:hAnsi="Garamond"/>
                <w:sz w:val="20"/>
                <w:szCs w:val="20"/>
              </w:rPr>
              <w:t xml:space="preserve">Note: references to Spinoza’s </w:t>
            </w:r>
            <w:r w:rsidRPr="002150BD">
              <w:rPr>
                <w:rFonts w:ascii="Garamond" w:hAnsi="Garamond"/>
                <w:i/>
                <w:sz w:val="20"/>
                <w:szCs w:val="20"/>
              </w:rPr>
              <w:t>Ethics</w:t>
            </w:r>
            <w:r w:rsidRPr="002150BD">
              <w:rPr>
                <w:rFonts w:ascii="Garamond" w:hAnsi="Garamond"/>
                <w:sz w:val="20"/>
                <w:szCs w:val="20"/>
              </w:rPr>
              <w:t xml:space="preserve"> are to book, proposition, definition, corollary and scholia. So, for example, 1d3 = Book 1, definition 3. 1p11 = Book 1, proposition 11. </w:t>
            </w:r>
          </w:p>
        </w:tc>
      </w:tr>
      <w:tr w:rsidR="004E5BF9" w:rsidRPr="002150BD" w14:paraId="489A70A3" w14:textId="77777777" w:rsidTr="00421D28">
        <w:tc>
          <w:tcPr>
            <w:tcW w:w="1885" w:type="dxa"/>
          </w:tcPr>
          <w:p w14:paraId="191440EF"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390BCE44" w14:textId="5B9B9DD1" w:rsidR="004E5BF9" w:rsidRPr="002150BD" w:rsidRDefault="00EC5229" w:rsidP="00421D28">
            <w:pPr>
              <w:rPr>
                <w:rFonts w:ascii="Garamond" w:hAnsi="Garamond"/>
                <w:sz w:val="20"/>
                <w:szCs w:val="20"/>
              </w:rPr>
            </w:pPr>
            <w:r>
              <w:rPr>
                <w:rFonts w:ascii="Garamond" w:hAnsi="Garamond"/>
                <w:sz w:val="20"/>
                <w:szCs w:val="20"/>
              </w:rPr>
              <w:t xml:space="preserve">Spinoza, </w:t>
            </w:r>
            <w:r w:rsidR="004E5BF9" w:rsidRPr="002150BD">
              <w:rPr>
                <w:rFonts w:ascii="Garamond" w:hAnsi="Garamond"/>
                <w:i/>
                <w:sz w:val="20"/>
                <w:szCs w:val="20"/>
              </w:rPr>
              <w:t>Ethics</w:t>
            </w:r>
            <w:r w:rsidR="004E5BF9" w:rsidRPr="002150BD">
              <w:rPr>
                <w:rFonts w:ascii="Garamond" w:hAnsi="Garamond"/>
                <w:sz w:val="20"/>
                <w:szCs w:val="20"/>
              </w:rPr>
              <w:t xml:space="preserve"> 1p13cs, 1p19ds, 1p28ds, 2p7s, Letter 10, Letter 64</w:t>
            </w:r>
          </w:p>
          <w:p w14:paraId="14F4DE72" w14:textId="77777777" w:rsidR="004E5BF9" w:rsidRPr="002150BD" w:rsidRDefault="004E5BF9" w:rsidP="00421D28">
            <w:pPr>
              <w:rPr>
                <w:rFonts w:ascii="Garamond" w:hAnsi="Garamond"/>
                <w:sz w:val="20"/>
                <w:szCs w:val="20"/>
              </w:rPr>
            </w:pPr>
          </w:p>
          <w:p w14:paraId="110689CB" w14:textId="77777777" w:rsidR="004E5BF9" w:rsidRPr="002150BD" w:rsidRDefault="004E5BF9" w:rsidP="00421D28">
            <w:pPr>
              <w:rPr>
                <w:rFonts w:ascii="Garamond" w:hAnsi="Garamond"/>
                <w:sz w:val="20"/>
                <w:szCs w:val="20"/>
              </w:rPr>
            </w:pPr>
            <w:r w:rsidRPr="002150BD">
              <w:rPr>
                <w:rFonts w:ascii="Garamond" w:hAnsi="Garamond"/>
                <w:sz w:val="20"/>
                <w:szCs w:val="20"/>
              </w:rPr>
              <w:t>Descartes,</w:t>
            </w:r>
            <w:r w:rsidRPr="002150BD">
              <w:rPr>
                <w:rFonts w:ascii="Garamond" w:hAnsi="Garamond"/>
                <w:i/>
                <w:sz w:val="20"/>
                <w:szCs w:val="20"/>
              </w:rPr>
              <w:t xml:space="preserve"> Second Set of Replies,</w:t>
            </w:r>
            <w:r w:rsidRPr="002150BD">
              <w:rPr>
                <w:rFonts w:ascii="Garamond" w:hAnsi="Garamond"/>
                <w:sz w:val="20"/>
                <w:szCs w:val="20"/>
              </w:rPr>
              <w:t xml:space="preserve"> “Arguments proving the existence of God … arranged in geometrical fashion, V. Substance,” DSPW 153.</w:t>
            </w:r>
          </w:p>
          <w:p w14:paraId="42E0E412" w14:textId="77777777" w:rsidR="004E5BF9" w:rsidRPr="002150BD" w:rsidRDefault="004E5BF9" w:rsidP="00421D28">
            <w:pPr>
              <w:rPr>
                <w:rFonts w:ascii="Garamond" w:hAnsi="Garamond"/>
                <w:b/>
                <w:sz w:val="20"/>
                <w:szCs w:val="20"/>
              </w:rPr>
            </w:pPr>
          </w:p>
        </w:tc>
      </w:tr>
      <w:tr w:rsidR="004E5BF9" w:rsidRPr="001567B6" w14:paraId="74AB2180" w14:textId="77777777" w:rsidTr="00421D28">
        <w:tc>
          <w:tcPr>
            <w:tcW w:w="1885" w:type="dxa"/>
          </w:tcPr>
          <w:p w14:paraId="67DFFED8" w14:textId="77777777" w:rsidR="004E5BF9" w:rsidRPr="001567B6" w:rsidRDefault="004E5BF9" w:rsidP="00421D28">
            <w:pPr>
              <w:rPr>
                <w:rFonts w:ascii="Garamond" w:hAnsi="Garamond"/>
                <w:sz w:val="20"/>
                <w:szCs w:val="20"/>
              </w:rPr>
            </w:pPr>
            <w:r w:rsidRPr="001567B6">
              <w:rPr>
                <w:rFonts w:ascii="Garamond" w:hAnsi="Garamond"/>
                <w:sz w:val="20"/>
                <w:szCs w:val="20"/>
              </w:rPr>
              <w:t>Company (optional):</w:t>
            </w:r>
          </w:p>
        </w:tc>
        <w:tc>
          <w:tcPr>
            <w:tcW w:w="7465" w:type="dxa"/>
          </w:tcPr>
          <w:p w14:paraId="17409850" w14:textId="77777777" w:rsidR="004E5BF9" w:rsidRPr="001567B6" w:rsidRDefault="004E5BF9" w:rsidP="00421D28">
            <w:pPr>
              <w:rPr>
                <w:rFonts w:ascii="Garamond" w:hAnsi="Garamond"/>
                <w:sz w:val="20"/>
                <w:szCs w:val="20"/>
              </w:rPr>
            </w:pPr>
            <w:r w:rsidRPr="001567B6">
              <w:rPr>
                <w:rFonts w:ascii="Garamond" w:hAnsi="Garamond"/>
                <w:sz w:val="20"/>
                <w:szCs w:val="20"/>
              </w:rPr>
              <w:t xml:space="preserve">Selected, edited correspondence with Ehrenfied Walther von Tschirnhaus, (80. from von Tschirnhaus 2.v.1676, 81. to von Tschirnhaus 5.v.1676, 82. from von Tschirnhaus 23.vi.1676, 83. to von Tschirnhaus 15.vi.1676, ed. and trans., J. Bennett, pp. 113-114: </w:t>
            </w:r>
          </w:p>
          <w:p w14:paraId="121DA0C4" w14:textId="15AD30A9" w:rsidR="001567B6" w:rsidRPr="001567B6" w:rsidRDefault="00D534F3" w:rsidP="00421D28">
            <w:pPr>
              <w:rPr>
                <w:rFonts w:ascii="Garamond" w:hAnsi="Garamond"/>
                <w:color w:val="0000FF"/>
                <w:sz w:val="20"/>
                <w:szCs w:val="20"/>
                <w:u w:val="single"/>
              </w:rPr>
            </w:pPr>
            <w:hyperlink r:id="rId17" w:history="1">
              <w:r w:rsidR="004E5BF9" w:rsidRPr="001567B6">
                <w:rPr>
                  <w:rStyle w:val="Hyperlink"/>
                  <w:rFonts w:ascii="Garamond" w:hAnsi="Garamond"/>
                  <w:sz w:val="20"/>
                  <w:szCs w:val="20"/>
                </w:rPr>
                <w:t>https://www.earlymoderntexts.com/assets/pdfs/spinoza1661part4.pdf</w:t>
              </w:r>
            </w:hyperlink>
          </w:p>
          <w:p w14:paraId="4DA0A271" w14:textId="77777777" w:rsidR="004E5BF9" w:rsidRPr="001567B6" w:rsidRDefault="004E5BF9" w:rsidP="00421D28">
            <w:pPr>
              <w:rPr>
                <w:rFonts w:ascii="Garamond" w:hAnsi="Garamond"/>
                <w:sz w:val="20"/>
                <w:szCs w:val="20"/>
              </w:rPr>
            </w:pPr>
          </w:p>
          <w:p w14:paraId="6F179EF9" w14:textId="3DF7F5BE" w:rsidR="001567B6" w:rsidRPr="001567B6" w:rsidRDefault="001567B6" w:rsidP="00421D28">
            <w:pPr>
              <w:rPr>
                <w:rFonts w:ascii="Garamond" w:hAnsi="Garamond"/>
                <w:sz w:val="20"/>
                <w:szCs w:val="20"/>
              </w:rPr>
            </w:pPr>
            <w:r w:rsidRPr="001567B6">
              <w:rPr>
                <w:rFonts w:ascii="Garamond" w:hAnsi="Garamond"/>
                <w:sz w:val="20"/>
                <w:szCs w:val="20"/>
              </w:rPr>
              <w:t xml:space="preserve">Hegel, </w:t>
            </w:r>
            <w:r>
              <w:rPr>
                <w:rFonts w:ascii="Garamond" w:hAnsi="Garamond"/>
                <w:sz w:val="20"/>
                <w:szCs w:val="20"/>
              </w:rPr>
              <w:t>“</w:t>
            </w:r>
            <w:r w:rsidRPr="001567B6">
              <w:rPr>
                <w:rFonts w:ascii="Garamond" w:hAnsi="Garamond"/>
                <w:sz w:val="20"/>
                <w:szCs w:val="20"/>
              </w:rPr>
              <w:t>A2. Spinoza,</w:t>
            </w:r>
            <w:r>
              <w:rPr>
                <w:rFonts w:ascii="Garamond" w:hAnsi="Garamond"/>
                <w:sz w:val="20"/>
                <w:szCs w:val="20"/>
              </w:rPr>
              <w:t>”</w:t>
            </w:r>
            <w:r w:rsidRPr="001567B6">
              <w:rPr>
                <w:rFonts w:ascii="Garamond" w:hAnsi="Garamond"/>
                <w:sz w:val="20"/>
                <w:szCs w:val="20"/>
              </w:rPr>
              <w:t xml:space="preserve"> from </w:t>
            </w:r>
            <w:r w:rsidRPr="001567B6">
              <w:rPr>
                <w:rFonts w:ascii="Garamond" w:hAnsi="Garamond"/>
                <w:i/>
                <w:sz w:val="20"/>
                <w:szCs w:val="20"/>
              </w:rPr>
              <w:t>Lectures on the History of Philosophy</w:t>
            </w:r>
            <w:r w:rsidRPr="001567B6">
              <w:rPr>
                <w:rFonts w:ascii="Garamond" w:hAnsi="Garamond"/>
                <w:sz w:val="20"/>
                <w:szCs w:val="20"/>
              </w:rPr>
              <w:t xml:space="preserve">, on-line: </w:t>
            </w:r>
          </w:p>
          <w:p w14:paraId="42C45A39" w14:textId="77777777" w:rsidR="001567B6" w:rsidRPr="001567B6" w:rsidRDefault="00D534F3" w:rsidP="001567B6">
            <w:pPr>
              <w:rPr>
                <w:rFonts w:ascii="Garamond" w:hAnsi="Garamond"/>
                <w:sz w:val="20"/>
                <w:szCs w:val="20"/>
              </w:rPr>
            </w:pPr>
            <w:hyperlink r:id="rId18" w:history="1">
              <w:r w:rsidR="001567B6" w:rsidRPr="001567B6">
                <w:rPr>
                  <w:rStyle w:val="Hyperlink"/>
                  <w:rFonts w:ascii="Garamond" w:hAnsi="Garamond"/>
                  <w:sz w:val="20"/>
                  <w:szCs w:val="20"/>
                </w:rPr>
                <w:t>https://www.marxists.org/reference/archive/hegel/works/hp/hpspinoz.htm</w:t>
              </w:r>
            </w:hyperlink>
          </w:p>
          <w:p w14:paraId="761A93F5" w14:textId="19550E70" w:rsidR="001567B6" w:rsidRPr="001567B6" w:rsidRDefault="001567B6" w:rsidP="00421D28">
            <w:pPr>
              <w:rPr>
                <w:rFonts w:ascii="Garamond" w:hAnsi="Garamond"/>
                <w:sz w:val="20"/>
                <w:szCs w:val="20"/>
              </w:rPr>
            </w:pPr>
          </w:p>
        </w:tc>
      </w:tr>
    </w:tbl>
    <w:p w14:paraId="4C24789F" w14:textId="77777777" w:rsidR="004E5BF9" w:rsidRPr="001567B6" w:rsidRDefault="004E5BF9" w:rsidP="004E5BF9">
      <w:pPr>
        <w:rPr>
          <w:rFonts w:ascii="Garamond" w:hAnsi="Garamond"/>
          <w:b/>
          <w:sz w:val="20"/>
          <w:szCs w:val="20"/>
        </w:rPr>
      </w:pPr>
    </w:p>
    <w:p w14:paraId="2E344D52"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7BF8BE6E" w14:textId="77777777" w:rsidTr="00421D28">
        <w:tc>
          <w:tcPr>
            <w:tcW w:w="1885" w:type="dxa"/>
          </w:tcPr>
          <w:p w14:paraId="2787094C" w14:textId="77777777" w:rsidR="004E5BF9" w:rsidRPr="002150BD" w:rsidRDefault="004E5BF9" w:rsidP="00421D28">
            <w:pPr>
              <w:rPr>
                <w:rFonts w:ascii="Garamond" w:hAnsi="Garamond"/>
                <w:b/>
                <w:sz w:val="20"/>
                <w:szCs w:val="20"/>
              </w:rPr>
            </w:pPr>
            <w:r w:rsidRPr="002150BD">
              <w:rPr>
                <w:rFonts w:ascii="Garamond" w:hAnsi="Garamond"/>
                <w:b/>
                <w:sz w:val="20"/>
                <w:szCs w:val="20"/>
              </w:rPr>
              <w:t>Tues, Oct 15</w:t>
            </w:r>
          </w:p>
        </w:tc>
        <w:tc>
          <w:tcPr>
            <w:tcW w:w="7465" w:type="dxa"/>
          </w:tcPr>
          <w:p w14:paraId="027C7F88" w14:textId="77777777" w:rsidR="004E5BF9" w:rsidRPr="002150BD" w:rsidRDefault="004E5BF9" w:rsidP="00421D28">
            <w:pPr>
              <w:rPr>
                <w:rFonts w:ascii="Garamond" w:hAnsi="Garamond"/>
                <w:b/>
                <w:sz w:val="20"/>
                <w:szCs w:val="20"/>
              </w:rPr>
            </w:pPr>
            <w:r w:rsidRPr="002150BD">
              <w:rPr>
                <w:rFonts w:ascii="Garamond" w:hAnsi="Garamond"/>
                <w:b/>
                <w:sz w:val="20"/>
                <w:szCs w:val="20"/>
              </w:rPr>
              <w:t>Spinoza’s Master Argument, Part 1</w:t>
            </w:r>
          </w:p>
          <w:p w14:paraId="7D352C7D" w14:textId="77777777" w:rsidR="004E5BF9" w:rsidRPr="002150BD" w:rsidRDefault="004E5BF9" w:rsidP="00421D28">
            <w:pPr>
              <w:rPr>
                <w:rFonts w:ascii="Garamond" w:hAnsi="Garamond"/>
                <w:b/>
                <w:sz w:val="20"/>
                <w:szCs w:val="20"/>
              </w:rPr>
            </w:pPr>
          </w:p>
        </w:tc>
      </w:tr>
      <w:tr w:rsidR="004E5BF9" w:rsidRPr="002150BD" w14:paraId="3EE72B30" w14:textId="77777777" w:rsidTr="00421D28">
        <w:tc>
          <w:tcPr>
            <w:tcW w:w="1885" w:type="dxa"/>
          </w:tcPr>
          <w:p w14:paraId="10AE7F05"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114B9C70"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1d6, 1p5, 1p11, 1p14; </w:t>
            </w:r>
          </w:p>
          <w:p w14:paraId="1CBD4251" w14:textId="77777777" w:rsidR="004E5BF9" w:rsidRPr="002150BD" w:rsidRDefault="004E5BF9" w:rsidP="00421D28">
            <w:pPr>
              <w:rPr>
                <w:rFonts w:ascii="Garamond" w:hAnsi="Garamond"/>
                <w:sz w:val="20"/>
                <w:szCs w:val="20"/>
              </w:rPr>
            </w:pPr>
          </w:p>
          <w:p w14:paraId="23A5D7C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“If a necessary being is possible, it follows that it exists” (March 1689-March 1690 (?)), in Lloyd Strickland, </w:t>
            </w:r>
            <w:r w:rsidRPr="002150BD">
              <w:rPr>
                <w:rFonts w:ascii="Garamond" w:hAnsi="Garamond"/>
                <w:i/>
                <w:sz w:val="20"/>
                <w:szCs w:val="20"/>
              </w:rPr>
              <w:t>Leibniz on God and Religion</w:t>
            </w:r>
            <w:r w:rsidRPr="002150BD">
              <w:rPr>
                <w:rFonts w:ascii="Garamond" w:hAnsi="Garamond"/>
                <w:sz w:val="20"/>
                <w:szCs w:val="20"/>
              </w:rPr>
              <w:t xml:space="preserve"> (Bloomsbury), p. 63. On course site. </w:t>
            </w:r>
          </w:p>
          <w:p w14:paraId="2C5473B1" w14:textId="77777777" w:rsidR="004E5BF9" w:rsidRPr="002150BD" w:rsidRDefault="004E5BF9" w:rsidP="00421D28">
            <w:pPr>
              <w:rPr>
                <w:rFonts w:ascii="Garamond" w:hAnsi="Garamond"/>
                <w:b/>
                <w:sz w:val="20"/>
                <w:szCs w:val="20"/>
              </w:rPr>
            </w:pPr>
          </w:p>
        </w:tc>
      </w:tr>
      <w:tr w:rsidR="004E5BF9" w:rsidRPr="002150BD" w14:paraId="1C47A31B" w14:textId="77777777" w:rsidTr="00421D28">
        <w:tc>
          <w:tcPr>
            <w:tcW w:w="1885" w:type="dxa"/>
          </w:tcPr>
          <w:p w14:paraId="45709AC4" w14:textId="77777777" w:rsidR="004E5BF9" w:rsidRPr="002150BD" w:rsidRDefault="004E5BF9" w:rsidP="00421D28">
            <w:pPr>
              <w:rPr>
                <w:rFonts w:ascii="Garamond" w:hAnsi="Garamond"/>
                <w:sz w:val="20"/>
                <w:szCs w:val="20"/>
              </w:rPr>
            </w:pPr>
            <w:r w:rsidRPr="002150BD">
              <w:rPr>
                <w:rFonts w:ascii="Garamond" w:hAnsi="Garamond"/>
                <w:sz w:val="20"/>
                <w:szCs w:val="20"/>
              </w:rPr>
              <w:t>Further (optional):</w:t>
            </w:r>
          </w:p>
        </w:tc>
        <w:tc>
          <w:tcPr>
            <w:tcW w:w="7465" w:type="dxa"/>
          </w:tcPr>
          <w:p w14:paraId="0BEE323D"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Letters 2, 3, 4 (all to Henry Oldenburg). On course site. </w:t>
            </w:r>
          </w:p>
          <w:p w14:paraId="4C0A0A41" w14:textId="77777777" w:rsidR="004E5BF9" w:rsidRPr="002150BD" w:rsidRDefault="004E5BF9" w:rsidP="00421D28">
            <w:pPr>
              <w:rPr>
                <w:rFonts w:ascii="Garamond" w:hAnsi="Garamond"/>
                <w:sz w:val="20"/>
                <w:szCs w:val="20"/>
              </w:rPr>
            </w:pPr>
          </w:p>
          <w:p w14:paraId="38382D0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“A proof of the existence of God from his essence” (January 1678) in Lloyd Strickland, </w:t>
            </w:r>
            <w:r w:rsidRPr="002150BD">
              <w:rPr>
                <w:rFonts w:ascii="Garamond" w:hAnsi="Garamond"/>
                <w:i/>
                <w:sz w:val="20"/>
                <w:szCs w:val="20"/>
              </w:rPr>
              <w:t>Leibniz on God and Religion</w:t>
            </w:r>
            <w:r w:rsidRPr="002150BD">
              <w:rPr>
                <w:rFonts w:ascii="Garamond" w:hAnsi="Garamond"/>
                <w:sz w:val="20"/>
                <w:szCs w:val="20"/>
              </w:rPr>
              <w:t xml:space="preserve"> (Bloomsbury), p. 53-60 . On course site.</w:t>
            </w:r>
          </w:p>
          <w:p w14:paraId="5E23BE47" w14:textId="77777777" w:rsidR="004E5BF9" w:rsidRPr="002150BD" w:rsidRDefault="004E5BF9" w:rsidP="00421D28">
            <w:pPr>
              <w:rPr>
                <w:rFonts w:ascii="Garamond" w:hAnsi="Garamond"/>
                <w:b/>
                <w:sz w:val="20"/>
                <w:szCs w:val="20"/>
              </w:rPr>
            </w:pPr>
          </w:p>
        </w:tc>
      </w:tr>
      <w:tr w:rsidR="004E5BF9" w:rsidRPr="002150BD" w14:paraId="759006FB" w14:textId="77777777" w:rsidTr="00421D28">
        <w:tc>
          <w:tcPr>
            <w:tcW w:w="1885" w:type="dxa"/>
          </w:tcPr>
          <w:p w14:paraId="0348F936"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218D3B2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Edited correspondence with Henry Oldenburg (from Oldenburg 26.viii.1661, to Oldenburg ix.1661, from Oldenburg 27.ix.1661, to Oldenburg x.1661) ed. and trans. J. Bennett, pp. 1-5: </w:t>
            </w:r>
          </w:p>
          <w:p w14:paraId="4222F2EE" w14:textId="77777777" w:rsidR="004E5BF9" w:rsidRPr="002150BD" w:rsidRDefault="00D534F3" w:rsidP="00421D28">
            <w:pPr>
              <w:rPr>
                <w:rFonts w:ascii="Garamond" w:hAnsi="Garamond"/>
                <w:sz w:val="20"/>
                <w:szCs w:val="20"/>
              </w:rPr>
            </w:pPr>
            <w:hyperlink r:id="rId19" w:history="1">
              <w:r w:rsidR="004E5BF9" w:rsidRPr="002150BD">
                <w:rPr>
                  <w:rStyle w:val="Hyperlink"/>
                  <w:rFonts w:ascii="Garamond" w:hAnsi="Garamond"/>
                  <w:sz w:val="20"/>
                  <w:szCs w:val="20"/>
                </w:rPr>
                <w:t>https://www.earlymoderntexts.com/assets/pdfs/spinoza1661.pdf</w:t>
              </w:r>
            </w:hyperlink>
          </w:p>
          <w:p w14:paraId="51CE61F0" w14:textId="77777777" w:rsidR="004E5BF9" w:rsidRPr="002150BD" w:rsidRDefault="004E5BF9" w:rsidP="00421D28">
            <w:pPr>
              <w:rPr>
                <w:rFonts w:ascii="Garamond" w:hAnsi="Garamond"/>
                <w:sz w:val="20"/>
                <w:szCs w:val="20"/>
              </w:rPr>
            </w:pPr>
          </w:p>
        </w:tc>
      </w:tr>
    </w:tbl>
    <w:p w14:paraId="1AA8D9A6" w14:textId="77777777" w:rsidR="004E5BF9" w:rsidRPr="002150BD" w:rsidRDefault="004E5BF9" w:rsidP="004E5BF9">
      <w:pPr>
        <w:rPr>
          <w:rFonts w:ascii="Garamond" w:hAnsi="Garamond"/>
          <w:b/>
          <w:sz w:val="20"/>
          <w:szCs w:val="20"/>
        </w:rPr>
      </w:pPr>
    </w:p>
    <w:p w14:paraId="5AB286AD"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05D3FE36" w14:textId="77777777" w:rsidTr="00421D28">
        <w:tc>
          <w:tcPr>
            <w:tcW w:w="1885" w:type="dxa"/>
          </w:tcPr>
          <w:p w14:paraId="0DE57EBB" w14:textId="77777777" w:rsidR="004E5BF9" w:rsidRPr="002150BD" w:rsidRDefault="004E5BF9" w:rsidP="00421D28">
            <w:pPr>
              <w:rPr>
                <w:rFonts w:ascii="Garamond" w:hAnsi="Garamond"/>
                <w:b/>
                <w:sz w:val="20"/>
                <w:szCs w:val="20"/>
              </w:rPr>
            </w:pPr>
            <w:r w:rsidRPr="002150BD">
              <w:rPr>
                <w:rFonts w:ascii="Garamond" w:hAnsi="Garamond"/>
                <w:b/>
                <w:sz w:val="20"/>
                <w:szCs w:val="20"/>
              </w:rPr>
              <w:t>Thurs, Oct 17</w:t>
            </w:r>
          </w:p>
        </w:tc>
        <w:tc>
          <w:tcPr>
            <w:tcW w:w="7465" w:type="dxa"/>
          </w:tcPr>
          <w:p w14:paraId="383B8448" w14:textId="77777777" w:rsidR="004E5BF9" w:rsidRPr="002150BD" w:rsidRDefault="004E5BF9" w:rsidP="00421D28">
            <w:pPr>
              <w:rPr>
                <w:rFonts w:ascii="Garamond" w:hAnsi="Garamond"/>
                <w:b/>
                <w:sz w:val="20"/>
                <w:szCs w:val="20"/>
              </w:rPr>
            </w:pPr>
            <w:r w:rsidRPr="002150BD">
              <w:rPr>
                <w:rFonts w:ascii="Garamond" w:hAnsi="Garamond"/>
                <w:b/>
                <w:sz w:val="20"/>
                <w:szCs w:val="20"/>
              </w:rPr>
              <w:t>Spinoza’s Master Argument, Part 2</w:t>
            </w:r>
          </w:p>
          <w:p w14:paraId="5E4E8869" w14:textId="77777777" w:rsidR="004E5BF9" w:rsidRPr="002150BD" w:rsidRDefault="004E5BF9" w:rsidP="00421D28">
            <w:pPr>
              <w:rPr>
                <w:rFonts w:ascii="Garamond" w:hAnsi="Garamond"/>
                <w:b/>
                <w:sz w:val="20"/>
                <w:szCs w:val="20"/>
              </w:rPr>
            </w:pPr>
          </w:p>
        </w:tc>
      </w:tr>
      <w:tr w:rsidR="004E5BF9" w:rsidRPr="002150BD" w14:paraId="1EF9938B" w14:textId="77777777" w:rsidTr="00421D28">
        <w:tc>
          <w:tcPr>
            <w:tcW w:w="1885" w:type="dxa"/>
          </w:tcPr>
          <w:p w14:paraId="30CC1DD5"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21A1416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1d2, 1d3, 1p6-1p11, 1p14, 1p21, 1p22, 1p23, 1p28</w:t>
            </w:r>
          </w:p>
          <w:p w14:paraId="42570221" w14:textId="77777777" w:rsidR="004E5BF9" w:rsidRPr="002150BD" w:rsidRDefault="004E5BF9" w:rsidP="00421D28">
            <w:pPr>
              <w:rPr>
                <w:rFonts w:ascii="Garamond" w:hAnsi="Garamond"/>
                <w:b/>
                <w:sz w:val="20"/>
                <w:szCs w:val="20"/>
              </w:rPr>
            </w:pPr>
          </w:p>
        </w:tc>
      </w:tr>
      <w:tr w:rsidR="004E5BF9" w:rsidRPr="002150BD" w14:paraId="105CD14E" w14:textId="77777777" w:rsidTr="00421D28">
        <w:tc>
          <w:tcPr>
            <w:tcW w:w="1885" w:type="dxa"/>
          </w:tcPr>
          <w:p w14:paraId="679DF005"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 reading:</w:t>
            </w:r>
          </w:p>
        </w:tc>
        <w:tc>
          <w:tcPr>
            <w:tcW w:w="7465" w:type="dxa"/>
          </w:tcPr>
          <w:p w14:paraId="310DD652" w14:textId="77777777" w:rsidR="004E5BF9" w:rsidRPr="002150BD" w:rsidRDefault="004E5BF9" w:rsidP="00421D28">
            <w:pPr>
              <w:rPr>
                <w:rFonts w:ascii="Garamond" w:hAnsi="Garamond"/>
                <w:sz w:val="20"/>
                <w:szCs w:val="20"/>
              </w:rPr>
            </w:pPr>
            <w:r w:rsidRPr="002150BD">
              <w:rPr>
                <w:rFonts w:ascii="Garamond" w:hAnsi="Garamond"/>
                <w:sz w:val="20"/>
                <w:szCs w:val="20"/>
              </w:rPr>
              <w:t>Spinoza, Letters 35 and 36</w:t>
            </w:r>
          </w:p>
          <w:p w14:paraId="7AE3CDD8" w14:textId="77777777" w:rsidR="004E5BF9" w:rsidRPr="002150BD" w:rsidRDefault="004E5BF9" w:rsidP="00421D28">
            <w:pPr>
              <w:rPr>
                <w:rFonts w:ascii="Garamond" w:hAnsi="Garamond"/>
                <w:b/>
                <w:sz w:val="20"/>
                <w:szCs w:val="20"/>
              </w:rPr>
            </w:pPr>
          </w:p>
        </w:tc>
      </w:tr>
      <w:tr w:rsidR="004E5BF9" w:rsidRPr="002150BD" w14:paraId="1597B42A" w14:textId="77777777" w:rsidTr="00421D28">
        <w:tc>
          <w:tcPr>
            <w:tcW w:w="1885" w:type="dxa"/>
          </w:tcPr>
          <w:p w14:paraId="53D65E4C"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61EC75F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Immanuel Kant, “The Only Possible Argument …,” in </w:t>
            </w:r>
            <w:r w:rsidRPr="002150BD">
              <w:rPr>
                <w:rFonts w:ascii="Garamond" w:hAnsi="Garamond"/>
                <w:i/>
                <w:sz w:val="20"/>
                <w:szCs w:val="20"/>
              </w:rPr>
              <w:t>Theoretical Philosophy 1755-1770</w:t>
            </w:r>
            <w:r w:rsidRPr="002150BD">
              <w:rPr>
                <w:rFonts w:ascii="Garamond" w:hAnsi="Garamond"/>
                <w:sz w:val="20"/>
                <w:szCs w:val="20"/>
              </w:rPr>
              <w:t>, trans. and ed. David Walford and Ralf Meerbore, Section 1, First Reflection, part 1 Existence is not a predicate or a determination of a thing, and Section 1, Third Reflection, part 2 There exists an absolutely necessary being, pp. 117-119, 127-128. On course site.</w:t>
            </w:r>
          </w:p>
          <w:p w14:paraId="47760481" w14:textId="77777777" w:rsidR="004E5BF9" w:rsidRPr="002150BD" w:rsidRDefault="004E5BF9" w:rsidP="00421D28">
            <w:pPr>
              <w:rPr>
                <w:rFonts w:ascii="Garamond" w:hAnsi="Garamond"/>
                <w:sz w:val="20"/>
                <w:szCs w:val="20"/>
              </w:rPr>
            </w:pPr>
          </w:p>
        </w:tc>
      </w:tr>
    </w:tbl>
    <w:p w14:paraId="77E766ED" w14:textId="77777777" w:rsidR="004E5BF9" w:rsidRPr="002150BD" w:rsidRDefault="004E5BF9" w:rsidP="004E5BF9">
      <w:pPr>
        <w:rPr>
          <w:rFonts w:ascii="Garamond" w:hAnsi="Garamond"/>
          <w:sz w:val="20"/>
          <w:szCs w:val="20"/>
        </w:rPr>
      </w:pPr>
    </w:p>
    <w:p w14:paraId="036490BB" w14:textId="77777777" w:rsidR="004E5BF9" w:rsidRPr="002150BD" w:rsidRDefault="004E5BF9" w:rsidP="004E5BF9">
      <w:pPr>
        <w:rPr>
          <w:rFonts w:ascii="Garamond" w:hAnsi="Garamond"/>
          <w:b/>
          <w:sz w:val="20"/>
          <w:szCs w:val="20"/>
        </w:rPr>
      </w:pPr>
    </w:p>
    <w:p w14:paraId="44110883" w14:textId="45CD2D5D" w:rsidR="008C1E91" w:rsidRDefault="008C1E91">
      <w:pPr>
        <w:rPr>
          <w:rFonts w:ascii="Garamond" w:hAnsi="Garamond"/>
          <w:sz w:val="20"/>
          <w:szCs w:val="20"/>
        </w:rPr>
      </w:pPr>
      <w:r>
        <w:rPr>
          <w:rFonts w:ascii="Garamond" w:hAnsi="Garamond"/>
          <w:sz w:val="20"/>
          <w:szCs w:val="20"/>
        </w:rPr>
        <w:br w:type="page"/>
      </w:r>
    </w:p>
    <w:p w14:paraId="6B521715"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771C23FD" w14:textId="77777777" w:rsidTr="00421D28">
        <w:tc>
          <w:tcPr>
            <w:tcW w:w="1885" w:type="dxa"/>
          </w:tcPr>
          <w:p w14:paraId="5C80545E" w14:textId="77777777" w:rsidR="004E5BF9" w:rsidRPr="002150BD" w:rsidRDefault="004E5BF9" w:rsidP="00421D28">
            <w:pPr>
              <w:rPr>
                <w:rFonts w:ascii="Garamond" w:hAnsi="Garamond"/>
                <w:b/>
                <w:sz w:val="20"/>
                <w:szCs w:val="20"/>
              </w:rPr>
            </w:pPr>
            <w:r w:rsidRPr="002150BD">
              <w:rPr>
                <w:rFonts w:ascii="Garamond" w:hAnsi="Garamond"/>
                <w:b/>
                <w:sz w:val="20"/>
                <w:szCs w:val="20"/>
              </w:rPr>
              <w:t>Tues, Oct 22</w:t>
            </w:r>
          </w:p>
        </w:tc>
        <w:tc>
          <w:tcPr>
            <w:tcW w:w="7465" w:type="dxa"/>
          </w:tcPr>
          <w:p w14:paraId="42317EA1" w14:textId="77777777" w:rsidR="004E5BF9" w:rsidRPr="002150BD" w:rsidRDefault="004E5BF9" w:rsidP="00421D28">
            <w:pPr>
              <w:rPr>
                <w:rFonts w:ascii="Garamond" w:hAnsi="Garamond"/>
                <w:b/>
                <w:sz w:val="20"/>
                <w:szCs w:val="20"/>
              </w:rPr>
            </w:pPr>
            <w:r w:rsidRPr="002150BD">
              <w:rPr>
                <w:rFonts w:ascii="Garamond" w:hAnsi="Garamond"/>
                <w:b/>
                <w:sz w:val="20"/>
                <w:szCs w:val="20"/>
              </w:rPr>
              <w:t>Rationalism, Determinism, Necessitarianism</w:t>
            </w:r>
          </w:p>
          <w:p w14:paraId="7FD3B037" w14:textId="77777777" w:rsidR="004E5BF9" w:rsidRPr="002150BD" w:rsidRDefault="004E5BF9" w:rsidP="00421D28">
            <w:pPr>
              <w:rPr>
                <w:rFonts w:ascii="Garamond" w:hAnsi="Garamond"/>
                <w:b/>
                <w:sz w:val="20"/>
                <w:szCs w:val="20"/>
              </w:rPr>
            </w:pPr>
          </w:p>
        </w:tc>
      </w:tr>
      <w:tr w:rsidR="004E5BF9" w:rsidRPr="002150BD" w14:paraId="666B3C20" w14:textId="77777777" w:rsidTr="00421D28">
        <w:tc>
          <w:tcPr>
            <w:tcW w:w="1885" w:type="dxa"/>
          </w:tcPr>
          <w:p w14:paraId="0D9DA46A"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73B92197"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1p16, 1p28, 1p29, 1p33, 1p34, 1p35.</w:t>
            </w:r>
          </w:p>
          <w:p w14:paraId="204A88B5" w14:textId="77777777" w:rsidR="004E5BF9" w:rsidRPr="002150BD" w:rsidRDefault="004E5BF9" w:rsidP="00421D28">
            <w:pPr>
              <w:rPr>
                <w:rFonts w:ascii="Garamond" w:hAnsi="Garamond"/>
                <w:b/>
                <w:sz w:val="20"/>
                <w:szCs w:val="20"/>
              </w:rPr>
            </w:pPr>
          </w:p>
        </w:tc>
      </w:tr>
      <w:tr w:rsidR="004E5BF9" w:rsidRPr="002150BD" w14:paraId="3F1E7F4B" w14:textId="77777777" w:rsidTr="00421D28">
        <w:tc>
          <w:tcPr>
            <w:tcW w:w="1885" w:type="dxa"/>
          </w:tcPr>
          <w:p w14:paraId="3AEE968E"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6E1293E2" w14:textId="77777777" w:rsidR="004E5BF9" w:rsidRPr="002150BD" w:rsidRDefault="004E5BF9" w:rsidP="00421D28">
            <w:pPr>
              <w:rPr>
                <w:rFonts w:ascii="Garamond" w:hAnsi="Garamond"/>
                <w:sz w:val="20"/>
                <w:szCs w:val="20"/>
              </w:rPr>
            </w:pPr>
            <w:r w:rsidRPr="002150BD">
              <w:rPr>
                <w:rFonts w:ascii="Garamond" w:hAnsi="Garamond"/>
                <w:sz w:val="20"/>
                <w:szCs w:val="20"/>
              </w:rPr>
              <w:t>Spinoza, Letters 40, 54, 74, 75, 80-83; Ethics 1p4d2.</w:t>
            </w:r>
          </w:p>
          <w:p w14:paraId="59C03E2F" w14:textId="77777777" w:rsidR="004E5BF9" w:rsidRPr="002150BD" w:rsidRDefault="004E5BF9" w:rsidP="00421D28">
            <w:pPr>
              <w:rPr>
                <w:rFonts w:ascii="Garamond" w:hAnsi="Garamond"/>
                <w:b/>
                <w:sz w:val="20"/>
                <w:szCs w:val="20"/>
              </w:rPr>
            </w:pPr>
          </w:p>
        </w:tc>
      </w:tr>
      <w:tr w:rsidR="004E5BF9" w:rsidRPr="002150BD" w14:paraId="24BBDE44" w14:textId="77777777" w:rsidTr="00421D28">
        <w:tc>
          <w:tcPr>
            <w:tcW w:w="1885" w:type="dxa"/>
          </w:tcPr>
          <w:p w14:paraId="10064182"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5B0BC2D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Moses Maimonides, </w:t>
            </w:r>
            <w:r w:rsidRPr="002150BD">
              <w:rPr>
                <w:rFonts w:ascii="Garamond" w:hAnsi="Garamond"/>
                <w:i/>
                <w:sz w:val="20"/>
                <w:szCs w:val="20"/>
              </w:rPr>
              <w:t>Guide for the Perplexed</w:t>
            </w:r>
            <w:r w:rsidRPr="002150BD">
              <w:rPr>
                <w:rFonts w:ascii="Garamond" w:hAnsi="Garamond"/>
                <w:sz w:val="20"/>
                <w:szCs w:val="20"/>
              </w:rPr>
              <w:t xml:space="preserve">, trans. Friedländer [1904], Book II, Chapter 19: </w:t>
            </w:r>
          </w:p>
          <w:p w14:paraId="6D3F5952" w14:textId="77777777" w:rsidR="004E5BF9" w:rsidRPr="002150BD" w:rsidRDefault="00D534F3" w:rsidP="00421D28">
            <w:pPr>
              <w:rPr>
                <w:rFonts w:ascii="Garamond" w:hAnsi="Garamond"/>
                <w:sz w:val="20"/>
                <w:szCs w:val="20"/>
              </w:rPr>
            </w:pPr>
            <w:hyperlink r:id="rId20" w:history="1">
              <w:r w:rsidR="004E5BF9" w:rsidRPr="002150BD">
                <w:rPr>
                  <w:rStyle w:val="Hyperlink"/>
                  <w:rFonts w:ascii="Garamond" w:hAnsi="Garamond"/>
                  <w:sz w:val="20"/>
                  <w:szCs w:val="20"/>
                </w:rPr>
                <w:t>https://www.sacred-texts.com/jud/gfp/gfp106.htm</w:t>
              </w:r>
            </w:hyperlink>
          </w:p>
          <w:p w14:paraId="3252921B" w14:textId="77777777" w:rsidR="004E5BF9" w:rsidRPr="002150BD" w:rsidRDefault="004E5BF9" w:rsidP="00421D28">
            <w:pPr>
              <w:rPr>
                <w:rFonts w:ascii="Garamond" w:hAnsi="Garamond"/>
                <w:sz w:val="20"/>
                <w:szCs w:val="20"/>
              </w:rPr>
            </w:pPr>
          </w:p>
        </w:tc>
      </w:tr>
    </w:tbl>
    <w:p w14:paraId="085B4D94" w14:textId="77777777" w:rsidR="004E5BF9" w:rsidRPr="002150BD" w:rsidRDefault="004E5BF9" w:rsidP="004E5BF9">
      <w:pPr>
        <w:rPr>
          <w:rFonts w:ascii="Garamond" w:hAnsi="Garamond"/>
          <w:b/>
          <w:sz w:val="20"/>
          <w:szCs w:val="20"/>
        </w:rPr>
      </w:pPr>
    </w:p>
    <w:p w14:paraId="31BBEACD"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3542BA0" w14:textId="77777777" w:rsidTr="00421D28">
        <w:tc>
          <w:tcPr>
            <w:tcW w:w="1885" w:type="dxa"/>
          </w:tcPr>
          <w:p w14:paraId="112B919E" w14:textId="77777777" w:rsidR="004E5BF9" w:rsidRPr="002150BD" w:rsidRDefault="004E5BF9" w:rsidP="00421D28">
            <w:pPr>
              <w:rPr>
                <w:rFonts w:ascii="Garamond" w:hAnsi="Garamond"/>
                <w:b/>
                <w:sz w:val="20"/>
                <w:szCs w:val="20"/>
              </w:rPr>
            </w:pPr>
            <w:r w:rsidRPr="002150BD">
              <w:rPr>
                <w:rFonts w:ascii="Garamond" w:hAnsi="Garamond"/>
                <w:b/>
                <w:sz w:val="20"/>
                <w:szCs w:val="20"/>
              </w:rPr>
              <w:t>Thurs, Oct 24</w:t>
            </w:r>
          </w:p>
        </w:tc>
        <w:tc>
          <w:tcPr>
            <w:tcW w:w="7465" w:type="dxa"/>
          </w:tcPr>
          <w:p w14:paraId="4F7E1764" w14:textId="77777777" w:rsidR="004E5BF9" w:rsidRPr="002150BD" w:rsidRDefault="004E5BF9" w:rsidP="00421D28">
            <w:pPr>
              <w:rPr>
                <w:rFonts w:ascii="Garamond" w:hAnsi="Garamond"/>
                <w:b/>
                <w:sz w:val="20"/>
                <w:szCs w:val="20"/>
              </w:rPr>
            </w:pPr>
            <w:r w:rsidRPr="002150BD">
              <w:rPr>
                <w:rFonts w:ascii="Garamond" w:hAnsi="Garamond"/>
                <w:b/>
                <w:sz w:val="20"/>
                <w:szCs w:val="20"/>
              </w:rPr>
              <w:t>Panpsychism, Parallelism, and Persons</w:t>
            </w:r>
          </w:p>
        </w:tc>
      </w:tr>
      <w:tr w:rsidR="004E5BF9" w:rsidRPr="002150BD" w14:paraId="403A7EA6" w14:textId="77777777" w:rsidTr="00421D28">
        <w:tc>
          <w:tcPr>
            <w:tcW w:w="1885" w:type="dxa"/>
          </w:tcPr>
          <w:p w14:paraId="3F1A59DD"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70F64AB9"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2 preface, definitions, axioms; 2p3-7</w:t>
            </w:r>
          </w:p>
          <w:p w14:paraId="339D9A70" w14:textId="77777777" w:rsidR="004E5BF9" w:rsidRPr="002150BD" w:rsidRDefault="004E5BF9" w:rsidP="00421D28">
            <w:pPr>
              <w:rPr>
                <w:rFonts w:ascii="Garamond" w:hAnsi="Garamond"/>
                <w:b/>
                <w:sz w:val="20"/>
                <w:szCs w:val="20"/>
              </w:rPr>
            </w:pPr>
          </w:p>
        </w:tc>
      </w:tr>
      <w:tr w:rsidR="004E5BF9" w:rsidRPr="002150BD" w14:paraId="0ED43A2B" w14:textId="77777777" w:rsidTr="00421D28">
        <w:tc>
          <w:tcPr>
            <w:tcW w:w="1885" w:type="dxa"/>
          </w:tcPr>
          <w:p w14:paraId="1F19767B"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2EE30DC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2 (all) </w:t>
            </w:r>
          </w:p>
          <w:p w14:paraId="57951F07" w14:textId="77777777" w:rsidR="004E5BF9" w:rsidRPr="002150BD" w:rsidRDefault="004E5BF9" w:rsidP="00421D28">
            <w:pPr>
              <w:rPr>
                <w:rFonts w:ascii="Garamond" w:hAnsi="Garamond"/>
                <w:sz w:val="20"/>
                <w:szCs w:val="20"/>
              </w:rPr>
            </w:pPr>
          </w:p>
        </w:tc>
      </w:tr>
      <w:tr w:rsidR="004E5BF9" w:rsidRPr="002150BD" w14:paraId="722FD83B" w14:textId="77777777" w:rsidTr="00421D28">
        <w:tc>
          <w:tcPr>
            <w:tcW w:w="1885" w:type="dxa"/>
          </w:tcPr>
          <w:p w14:paraId="7EC8494D"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64B10C5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Margaret Cavendish, </w:t>
            </w:r>
            <w:r w:rsidRPr="002150BD">
              <w:rPr>
                <w:rFonts w:ascii="Garamond" w:hAnsi="Garamond"/>
                <w:i/>
                <w:sz w:val="20"/>
                <w:szCs w:val="20"/>
              </w:rPr>
              <w:t>Observations upon Experimental Philosophy</w:t>
            </w:r>
            <w:r w:rsidRPr="002150BD">
              <w:rPr>
                <w:rFonts w:ascii="Garamond" w:hAnsi="Garamond"/>
                <w:sz w:val="20"/>
                <w:szCs w:val="20"/>
              </w:rPr>
              <w:t xml:space="preserve">, ed. Eileen O’Neill, Chapter XXXV Of Knowledge and Perception in General. (At the end of the primary text, I have also included Eileen O’Neill’s helpful introduction to Cavendish.) On course site. </w:t>
            </w:r>
          </w:p>
          <w:p w14:paraId="7732C801" w14:textId="77777777" w:rsidR="004E5BF9" w:rsidRPr="002150BD" w:rsidRDefault="004E5BF9" w:rsidP="00421D28">
            <w:pPr>
              <w:rPr>
                <w:rFonts w:ascii="Garamond" w:hAnsi="Garamond"/>
                <w:sz w:val="20"/>
                <w:szCs w:val="20"/>
              </w:rPr>
            </w:pPr>
          </w:p>
        </w:tc>
      </w:tr>
    </w:tbl>
    <w:p w14:paraId="41BAC715" w14:textId="77777777" w:rsidR="004E5BF9" w:rsidRPr="002150BD" w:rsidRDefault="004E5BF9" w:rsidP="004E5BF9">
      <w:pPr>
        <w:rPr>
          <w:rFonts w:ascii="Garamond" w:hAnsi="Garamond"/>
          <w:b/>
          <w:sz w:val="20"/>
          <w:szCs w:val="20"/>
        </w:rPr>
      </w:pPr>
    </w:p>
    <w:p w14:paraId="3574351D"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10932629" w14:textId="77777777" w:rsidTr="00421D28">
        <w:tc>
          <w:tcPr>
            <w:tcW w:w="1885" w:type="dxa"/>
          </w:tcPr>
          <w:p w14:paraId="46267420" w14:textId="77777777" w:rsidR="004E5BF9" w:rsidRPr="002150BD" w:rsidRDefault="004E5BF9" w:rsidP="00421D28">
            <w:pPr>
              <w:rPr>
                <w:rFonts w:ascii="Garamond" w:hAnsi="Garamond"/>
                <w:b/>
                <w:sz w:val="20"/>
                <w:szCs w:val="20"/>
              </w:rPr>
            </w:pPr>
            <w:r w:rsidRPr="002150BD">
              <w:rPr>
                <w:rFonts w:ascii="Garamond" w:hAnsi="Garamond"/>
                <w:b/>
                <w:sz w:val="20"/>
                <w:szCs w:val="20"/>
              </w:rPr>
              <w:t>Tues, Oct 29</w:t>
            </w:r>
          </w:p>
        </w:tc>
        <w:tc>
          <w:tcPr>
            <w:tcW w:w="7465" w:type="dxa"/>
          </w:tcPr>
          <w:p w14:paraId="4C41BA41" w14:textId="77777777" w:rsidR="004E5BF9" w:rsidRPr="002150BD" w:rsidRDefault="004E5BF9" w:rsidP="00421D28">
            <w:pPr>
              <w:rPr>
                <w:rFonts w:ascii="Garamond" w:hAnsi="Garamond"/>
                <w:b/>
                <w:sz w:val="20"/>
                <w:szCs w:val="20"/>
              </w:rPr>
            </w:pPr>
            <w:r w:rsidRPr="002150BD">
              <w:rPr>
                <w:rFonts w:ascii="Garamond" w:hAnsi="Garamond"/>
                <w:b/>
                <w:sz w:val="20"/>
                <w:szCs w:val="20"/>
              </w:rPr>
              <w:t>Freedom, The Passions and Eternality</w:t>
            </w:r>
          </w:p>
        </w:tc>
      </w:tr>
      <w:tr w:rsidR="004E5BF9" w:rsidRPr="002150BD" w14:paraId="30DF9DFC" w14:textId="77777777" w:rsidTr="00421D28">
        <w:tc>
          <w:tcPr>
            <w:tcW w:w="1885" w:type="dxa"/>
          </w:tcPr>
          <w:p w14:paraId="782B9E80" w14:textId="77777777" w:rsidR="004E5BF9" w:rsidRPr="002150BD" w:rsidRDefault="004E5BF9" w:rsidP="00421D28">
            <w:pPr>
              <w:rPr>
                <w:rFonts w:ascii="Garamond" w:hAnsi="Garamond"/>
                <w:sz w:val="20"/>
                <w:szCs w:val="20"/>
                <w:highlight w:val="yellow"/>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3C6C89C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xml:space="preserve"> 4 preface, definitions, axiom, 4p18, 32-35, 37, 67-68, 72s; </w:t>
            </w:r>
          </w:p>
          <w:p w14:paraId="2AEDE205" w14:textId="77777777" w:rsidR="004E5BF9" w:rsidRPr="002150BD" w:rsidRDefault="004E5BF9" w:rsidP="00421D28">
            <w:pPr>
              <w:rPr>
                <w:rFonts w:ascii="Garamond" w:hAnsi="Garamond"/>
                <w:sz w:val="20"/>
                <w:szCs w:val="20"/>
              </w:rPr>
            </w:pPr>
          </w:p>
          <w:p w14:paraId="0304AE0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Ethics</w:t>
            </w:r>
            <w:r w:rsidRPr="002150BD">
              <w:rPr>
                <w:rFonts w:ascii="Garamond" w:hAnsi="Garamond"/>
                <w:sz w:val="20"/>
                <w:szCs w:val="20"/>
              </w:rPr>
              <w:t>, 5 preface, axioms, 5p22, 38, 29s</w:t>
            </w:r>
          </w:p>
          <w:p w14:paraId="65956F67" w14:textId="77777777" w:rsidR="004E5BF9" w:rsidRPr="002150BD" w:rsidRDefault="004E5BF9" w:rsidP="00421D28">
            <w:pPr>
              <w:rPr>
                <w:rFonts w:ascii="Garamond" w:hAnsi="Garamond"/>
                <w:b/>
                <w:sz w:val="20"/>
                <w:szCs w:val="20"/>
                <w:highlight w:val="yellow"/>
              </w:rPr>
            </w:pPr>
          </w:p>
        </w:tc>
      </w:tr>
      <w:tr w:rsidR="004E5BF9" w:rsidRPr="002150BD" w14:paraId="695109FC" w14:textId="77777777" w:rsidTr="00421D28">
        <w:tc>
          <w:tcPr>
            <w:tcW w:w="1885" w:type="dxa"/>
          </w:tcPr>
          <w:p w14:paraId="0DBC95AE"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16C6F27B" w14:textId="24208967" w:rsidR="004E5BF9" w:rsidRPr="002150BD" w:rsidRDefault="004E5BF9" w:rsidP="00421D28">
            <w:pPr>
              <w:rPr>
                <w:rFonts w:ascii="Garamond" w:hAnsi="Garamond"/>
                <w:sz w:val="20"/>
                <w:szCs w:val="20"/>
              </w:rPr>
            </w:pPr>
            <w:r w:rsidRPr="002150BD">
              <w:rPr>
                <w:rFonts w:ascii="Garamond" w:hAnsi="Garamond"/>
                <w:sz w:val="20"/>
                <w:szCs w:val="20"/>
              </w:rPr>
              <w:t>Spi</w:t>
            </w:r>
            <w:r w:rsidR="00E41553">
              <w:rPr>
                <w:rFonts w:ascii="Garamond" w:hAnsi="Garamond"/>
                <w:sz w:val="20"/>
                <w:szCs w:val="20"/>
              </w:rPr>
              <w:t>n</w:t>
            </w:r>
            <w:r w:rsidRPr="002150BD">
              <w:rPr>
                <w:rFonts w:ascii="Garamond" w:hAnsi="Garamond"/>
                <w:sz w:val="20"/>
                <w:szCs w:val="20"/>
              </w:rPr>
              <w:t xml:space="preserve">oza, </w:t>
            </w:r>
            <w:r w:rsidRPr="002150BD">
              <w:rPr>
                <w:rFonts w:ascii="Garamond" w:hAnsi="Garamond"/>
                <w:i/>
                <w:sz w:val="20"/>
                <w:szCs w:val="20"/>
              </w:rPr>
              <w:t>Ethics</w:t>
            </w:r>
            <w:r w:rsidRPr="002150BD">
              <w:rPr>
                <w:rFonts w:ascii="Garamond" w:hAnsi="Garamond"/>
                <w:sz w:val="20"/>
                <w:szCs w:val="20"/>
              </w:rPr>
              <w:t xml:space="preserve"> 5 (all)</w:t>
            </w:r>
          </w:p>
        </w:tc>
      </w:tr>
      <w:tr w:rsidR="004E5BF9" w:rsidRPr="002150BD" w14:paraId="5B9ABEAC" w14:textId="77777777" w:rsidTr="00421D28">
        <w:tc>
          <w:tcPr>
            <w:tcW w:w="1885" w:type="dxa"/>
          </w:tcPr>
          <w:p w14:paraId="64F8F651" w14:textId="77777777" w:rsidR="004E5BF9" w:rsidRPr="002150BD" w:rsidRDefault="004E5BF9" w:rsidP="00421D28">
            <w:pPr>
              <w:rPr>
                <w:rFonts w:ascii="Garamond" w:hAnsi="Garamond"/>
                <w:sz w:val="20"/>
                <w:szCs w:val="20"/>
                <w:highlight w:val="yellow"/>
              </w:rPr>
            </w:pPr>
            <w:r w:rsidRPr="002150BD">
              <w:rPr>
                <w:rFonts w:ascii="Garamond" w:hAnsi="Garamond"/>
                <w:sz w:val="20"/>
                <w:szCs w:val="20"/>
              </w:rPr>
              <w:t>Company (optional):</w:t>
            </w:r>
          </w:p>
        </w:tc>
        <w:tc>
          <w:tcPr>
            <w:tcW w:w="7465" w:type="dxa"/>
          </w:tcPr>
          <w:p w14:paraId="3E0E5F3D"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Anne Finch, Viscountess Conway, </w:t>
            </w:r>
            <w:r w:rsidRPr="002150BD">
              <w:rPr>
                <w:rFonts w:ascii="Garamond" w:hAnsi="Garamond"/>
                <w:i/>
                <w:sz w:val="20"/>
                <w:szCs w:val="20"/>
              </w:rPr>
              <w:t>The Principles of the most Ancient and Modern Philosophy God, Christ, and Creatures The Nature of Spirit and Matter</w:t>
            </w:r>
            <w:r w:rsidRPr="002150BD">
              <w:rPr>
                <w:rFonts w:ascii="Garamond" w:hAnsi="Garamond"/>
                <w:sz w:val="20"/>
                <w:szCs w:val="20"/>
              </w:rPr>
              <w:t xml:space="preserve">, Chapters 1-3, trans. and ed. J. Bennett, pp. 1-10, available here: </w:t>
            </w:r>
          </w:p>
          <w:p w14:paraId="48686A85" w14:textId="77777777" w:rsidR="004E5BF9" w:rsidRPr="002150BD" w:rsidRDefault="00D534F3" w:rsidP="00421D28">
            <w:pPr>
              <w:rPr>
                <w:rFonts w:ascii="Garamond" w:hAnsi="Garamond"/>
                <w:sz w:val="20"/>
                <w:szCs w:val="20"/>
              </w:rPr>
            </w:pPr>
            <w:hyperlink r:id="rId21" w:history="1">
              <w:r w:rsidR="004E5BF9" w:rsidRPr="002150BD">
                <w:rPr>
                  <w:rStyle w:val="Hyperlink"/>
                  <w:rFonts w:ascii="Garamond" w:hAnsi="Garamond"/>
                  <w:sz w:val="20"/>
                  <w:szCs w:val="20"/>
                </w:rPr>
                <w:t>https://www.earlymoderntexts.com/assets/pdfs/conway1692.pdf</w:t>
              </w:r>
            </w:hyperlink>
          </w:p>
          <w:p w14:paraId="68CB557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 </w:t>
            </w:r>
          </w:p>
        </w:tc>
      </w:tr>
    </w:tbl>
    <w:p w14:paraId="25103D00" w14:textId="77777777" w:rsidR="004E5BF9" w:rsidRPr="002150BD" w:rsidRDefault="004E5BF9" w:rsidP="004E5BF9">
      <w:pPr>
        <w:rPr>
          <w:rFonts w:ascii="Garamond" w:hAnsi="Garamond"/>
          <w:b/>
          <w:sz w:val="20"/>
          <w:szCs w:val="20"/>
        </w:rPr>
      </w:pPr>
    </w:p>
    <w:p w14:paraId="7B00FA12" w14:textId="718F647F" w:rsidR="004E5BF9" w:rsidRPr="002150BD" w:rsidRDefault="004E5BF9" w:rsidP="008C1E91">
      <w:pPr>
        <w:jc w:val="center"/>
        <w:rPr>
          <w:rFonts w:ascii="Garamond" w:hAnsi="Garamond"/>
          <w:b/>
          <w:sz w:val="20"/>
          <w:szCs w:val="20"/>
        </w:rPr>
      </w:pPr>
      <w:r w:rsidRPr="002150BD">
        <w:rPr>
          <w:rFonts w:ascii="Garamond" w:hAnsi="Garamond"/>
          <w:b/>
          <w:sz w:val="20"/>
          <w:szCs w:val="20"/>
        </w:rPr>
        <w:t>-- LEIBNIZ --</w:t>
      </w:r>
    </w:p>
    <w:p w14:paraId="559ED215" w14:textId="77777777" w:rsidR="008C1E91" w:rsidRPr="002150BD" w:rsidRDefault="008C1E91"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5B59A016" w14:textId="77777777" w:rsidTr="00421D28">
        <w:tc>
          <w:tcPr>
            <w:tcW w:w="1885" w:type="dxa"/>
          </w:tcPr>
          <w:p w14:paraId="13F31D8E" w14:textId="77777777" w:rsidR="004E5BF9" w:rsidRPr="002150BD" w:rsidRDefault="004E5BF9" w:rsidP="00421D28">
            <w:pPr>
              <w:rPr>
                <w:rFonts w:ascii="Garamond" w:hAnsi="Garamond"/>
                <w:b/>
                <w:sz w:val="20"/>
                <w:szCs w:val="20"/>
              </w:rPr>
            </w:pPr>
            <w:r w:rsidRPr="002150BD">
              <w:rPr>
                <w:rFonts w:ascii="Garamond" w:hAnsi="Garamond"/>
                <w:b/>
                <w:sz w:val="20"/>
                <w:szCs w:val="20"/>
              </w:rPr>
              <w:t>Thurs, Oct 31</w:t>
            </w:r>
          </w:p>
        </w:tc>
        <w:tc>
          <w:tcPr>
            <w:tcW w:w="7465" w:type="dxa"/>
          </w:tcPr>
          <w:p w14:paraId="70C17A05" w14:textId="77777777" w:rsidR="004E5BF9" w:rsidRPr="002150BD" w:rsidRDefault="004E5BF9" w:rsidP="00421D28">
            <w:pPr>
              <w:rPr>
                <w:rFonts w:ascii="Garamond" w:hAnsi="Garamond"/>
                <w:b/>
                <w:sz w:val="20"/>
                <w:szCs w:val="20"/>
              </w:rPr>
            </w:pPr>
            <w:r w:rsidRPr="002150BD">
              <w:rPr>
                <w:rFonts w:ascii="Garamond" w:hAnsi="Garamond"/>
                <w:sz w:val="20"/>
                <w:szCs w:val="20"/>
              </w:rPr>
              <w:t xml:space="preserve"> </w:t>
            </w:r>
            <w:r w:rsidRPr="002150BD">
              <w:rPr>
                <w:rFonts w:ascii="Garamond" w:hAnsi="Garamond"/>
                <w:b/>
                <w:sz w:val="20"/>
                <w:szCs w:val="20"/>
              </w:rPr>
              <w:t>Leibniz’s Life, Works, and Theodicy</w:t>
            </w:r>
          </w:p>
          <w:p w14:paraId="4972FCD0" w14:textId="77777777" w:rsidR="004E5BF9" w:rsidRPr="002150BD" w:rsidRDefault="004E5BF9" w:rsidP="00421D28">
            <w:pPr>
              <w:rPr>
                <w:rFonts w:ascii="Garamond" w:hAnsi="Garamond"/>
                <w:sz w:val="20"/>
                <w:szCs w:val="20"/>
              </w:rPr>
            </w:pPr>
          </w:p>
        </w:tc>
      </w:tr>
      <w:tr w:rsidR="004E5BF9" w:rsidRPr="002150BD" w14:paraId="5979591C" w14:textId="77777777" w:rsidTr="00421D28">
        <w:tc>
          <w:tcPr>
            <w:tcW w:w="1885" w:type="dxa"/>
          </w:tcPr>
          <w:p w14:paraId="185F54BF" w14:textId="77777777" w:rsidR="004E5BF9" w:rsidRPr="002150BD" w:rsidRDefault="004E5BF9" w:rsidP="00421D28">
            <w:pPr>
              <w:rPr>
                <w:rFonts w:ascii="Garamond" w:hAnsi="Garamond"/>
                <w:bCs/>
                <w:sz w:val="20"/>
                <w:szCs w:val="20"/>
              </w:rPr>
            </w:pPr>
            <w:r w:rsidRPr="002150BD">
              <w:rPr>
                <w:rFonts w:ascii="Garamond" w:hAnsi="Garamond"/>
                <w:bCs/>
                <w:sz w:val="20"/>
                <w:szCs w:val="20"/>
              </w:rPr>
              <w:t>Core (required):</w:t>
            </w:r>
          </w:p>
        </w:tc>
        <w:tc>
          <w:tcPr>
            <w:tcW w:w="7465" w:type="dxa"/>
          </w:tcPr>
          <w:p w14:paraId="1C42D451" w14:textId="77777777" w:rsidR="004E5BF9" w:rsidRPr="002150BD" w:rsidRDefault="004E5BF9" w:rsidP="00421D28">
            <w:pPr>
              <w:rPr>
                <w:rFonts w:ascii="Garamond" w:hAnsi="Garamond"/>
                <w:sz w:val="20"/>
                <w:szCs w:val="20"/>
              </w:rPr>
            </w:pPr>
            <w:r w:rsidRPr="002150BD">
              <w:rPr>
                <w:rFonts w:ascii="Garamond" w:hAnsi="Garamond"/>
                <w:i/>
                <w:sz w:val="20"/>
                <w:szCs w:val="20"/>
              </w:rPr>
              <w:t>Discourse on Metaphysics</w:t>
            </w:r>
            <w:r w:rsidRPr="002150BD">
              <w:rPr>
                <w:rFonts w:ascii="Garamond" w:hAnsi="Garamond"/>
                <w:sz w:val="20"/>
                <w:szCs w:val="20"/>
              </w:rPr>
              <w:t xml:space="preserve">, sections 1-7=AG 35-40; </w:t>
            </w:r>
            <w:r w:rsidRPr="002150BD">
              <w:rPr>
                <w:rFonts w:ascii="Garamond" w:hAnsi="Garamond"/>
                <w:i/>
                <w:sz w:val="20"/>
                <w:szCs w:val="20"/>
              </w:rPr>
              <w:t>Dialogue on Human Freedom and the Origin of Evil</w:t>
            </w:r>
            <w:r w:rsidRPr="002150BD">
              <w:rPr>
                <w:rFonts w:ascii="Garamond" w:hAnsi="Garamond"/>
                <w:sz w:val="20"/>
                <w:szCs w:val="20"/>
              </w:rPr>
              <w:t xml:space="preserve"> (25 January 1695)=AG 111-117. </w:t>
            </w:r>
          </w:p>
          <w:p w14:paraId="4AD7F25B" w14:textId="77777777" w:rsidR="004E5BF9" w:rsidRPr="002150BD" w:rsidRDefault="004E5BF9" w:rsidP="00421D28">
            <w:pPr>
              <w:rPr>
                <w:rFonts w:ascii="Garamond" w:hAnsi="Garamond"/>
                <w:sz w:val="20"/>
                <w:szCs w:val="20"/>
              </w:rPr>
            </w:pPr>
          </w:p>
        </w:tc>
      </w:tr>
      <w:tr w:rsidR="004E5BF9" w:rsidRPr="002150BD" w14:paraId="3F676046" w14:textId="77777777" w:rsidTr="00421D28">
        <w:tc>
          <w:tcPr>
            <w:tcW w:w="1885" w:type="dxa"/>
          </w:tcPr>
          <w:p w14:paraId="1F5C6F06" w14:textId="77777777" w:rsidR="004E5BF9" w:rsidRPr="002150BD" w:rsidRDefault="004E5BF9" w:rsidP="00421D28">
            <w:pPr>
              <w:rPr>
                <w:rFonts w:ascii="Garamond" w:hAnsi="Garamond"/>
                <w:bCs/>
                <w:sz w:val="20"/>
                <w:szCs w:val="20"/>
              </w:rPr>
            </w:pPr>
            <w:r w:rsidRPr="002150BD">
              <w:rPr>
                <w:rFonts w:ascii="Garamond" w:hAnsi="Garamond"/>
                <w:bCs/>
                <w:sz w:val="20"/>
                <w:szCs w:val="20"/>
              </w:rPr>
              <w:t>Further (optional):</w:t>
            </w:r>
          </w:p>
        </w:tc>
        <w:tc>
          <w:tcPr>
            <w:tcW w:w="7465" w:type="dxa"/>
          </w:tcPr>
          <w:p w14:paraId="381C0994" w14:textId="77777777" w:rsidR="004E5BF9" w:rsidRPr="002150BD" w:rsidRDefault="004E5BF9" w:rsidP="00421D28">
            <w:pPr>
              <w:rPr>
                <w:rFonts w:ascii="Garamond" w:hAnsi="Garamond"/>
                <w:sz w:val="20"/>
                <w:szCs w:val="20"/>
              </w:rPr>
            </w:pPr>
            <w:r w:rsidRPr="002150BD">
              <w:rPr>
                <w:rFonts w:ascii="Garamond" w:hAnsi="Garamond"/>
                <w:i/>
                <w:sz w:val="20"/>
                <w:szCs w:val="20"/>
              </w:rPr>
              <w:t>On the Radical Origination of Things</w:t>
            </w:r>
            <w:r w:rsidRPr="002150BD">
              <w:rPr>
                <w:rFonts w:ascii="Garamond" w:hAnsi="Garamond"/>
                <w:sz w:val="20"/>
                <w:szCs w:val="20"/>
              </w:rPr>
              <w:t xml:space="preserve"> (13 November 1697)=L 486-491; (On course site)</w:t>
            </w:r>
          </w:p>
          <w:p w14:paraId="26A848C9" w14:textId="77777777" w:rsidR="004E5BF9" w:rsidRPr="002150BD" w:rsidRDefault="004E5BF9" w:rsidP="00421D28">
            <w:pPr>
              <w:rPr>
                <w:rFonts w:ascii="Garamond" w:hAnsi="Garamond"/>
                <w:i/>
                <w:sz w:val="20"/>
                <w:szCs w:val="20"/>
              </w:rPr>
            </w:pPr>
          </w:p>
          <w:p w14:paraId="20FD0E94" w14:textId="77777777" w:rsidR="004E5BF9" w:rsidRPr="002150BD" w:rsidRDefault="004E5BF9" w:rsidP="00421D28">
            <w:pPr>
              <w:rPr>
                <w:rFonts w:ascii="Garamond" w:hAnsi="Garamond"/>
                <w:sz w:val="20"/>
                <w:szCs w:val="20"/>
              </w:rPr>
            </w:pPr>
            <w:r w:rsidRPr="002150BD">
              <w:rPr>
                <w:rFonts w:ascii="Garamond" w:hAnsi="Garamond"/>
                <w:i/>
                <w:sz w:val="20"/>
                <w:szCs w:val="20"/>
              </w:rPr>
              <w:t>Letter to Louis Bourguet</w:t>
            </w:r>
            <w:r w:rsidRPr="002150BD">
              <w:rPr>
                <w:rFonts w:ascii="Garamond" w:hAnsi="Garamond"/>
                <w:sz w:val="20"/>
                <w:szCs w:val="20"/>
              </w:rPr>
              <w:t xml:space="preserve"> (5 August 1715)=L 663 – 665; (On course site) </w:t>
            </w:r>
          </w:p>
          <w:p w14:paraId="27250927" w14:textId="77777777" w:rsidR="004E5BF9" w:rsidRPr="002150BD" w:rsidRDefault="004E5BF9" w:rsidP="00421D28">
            <w:pPr>
              <w:rPr>
                <w:rFonts w:ascii="Garamond" w:hAnsi="Garamond"/>
                <w:sz w:val="20"/>
                <w:szCs w:val="20"/>
              </w:rPr>
            </w:pPr>
          </w:p>
          <w:p w14:paraId="52DCD849"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Summary of the Controversy Reduced to Formal Argument=Hubbard trans 377-388. (On course site) </w:t>
            </w:r>
          </w:p>
          <w:p w14:paraId="7D624E6B" w14:textId="77777777" w:rsidR="004E5BF9" w:rsidRPr="002150BD" w:rsidRDefault="004E5BF9" w:rsidP="00421D28">
            <w:pPr>
              <w:rPr>
                <w:rFonts w:ascii="Garamond" w:hAnsi="Garamond"/>
                <w:sz w:val="20"/>
                <w:szCs w:val="20"/>
              </w:rPr>
            </w:pPr>
          </w:p>
        </w:tc>
      </w:tr>
      <w:tr w:rsidR="004E5BF9" w:rsidRPr="002150BD" w14:paraId="1C39180F" w14:textId="77777777" w:rsidTr="00421D28">
        <w:tc>
          <w:tcPr>
            <w:tcW w:w="1885" w:type="dxa"/>
          </w:tcPr>
          <w:p w14:paraId="7BE52B94"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(recommended):</w:t>
            </w:r>
          </w:p>
        </w:tc>
        <w:tc>
          <w:tcPr>
            <w:tcW w:w="7465" w:type="dxa"/>
          </w:tcPr>
          <w:p w14:paraId="21C5B7E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Nicholas Malebranche “Treatise on Nature and Grace,” in Steven Nadler, ed., </w:t>
            </w:r>
            <w:r w:rsidRPr="002150BD">
              <w:rPr>
                <w:rFonts w:ascii="Garamond" w:hAnsi="Garamond"/>
                <w:i/>
                <w:sz w:val="20"/>
                <w:szCs w:val="20"/>
              </w:rPr>
              <w:t>Philosophical Selections</w:t>
            </w:r>
            <w:r w:rsidRPr="002150BD">
              <w:rPr>
                <w:rFonts w:ascii="Garamond" w:hAnsi="Garamond"/>
                <w:sz w:val="20"/>
                <w:szCs w:val="20"/>
              </w:rPr>
              <w:t>, pp. 257-268. Copy on course site.</w:t>
            </w:r>
          </w:p>
          <w:p w14:paraId="392D5C42" w14:textId="77777777" w:rsidR="004E5BF9" w:rsidRPr="002150BD" w:rsidRDefault="004E5BF9" w:rsidP="00421D28">
            <w:pPr>
              <w:rPr>
                <w:rFonts w:ascii="Garamond" w:hAnsi="Garamond"/>
                <w:i/>
                <w:sz w:val="20"/>
                <w:szCs w:val="20"/>
              </w:rPr>
            </w:pPr>
            <w:r w:rsidRPr="002150BD">
              <w:rPr>
                <w:rFonts w:ascii="Garamond" w:hAnsi="Garamond"/>
                <w:sz w:val="20"/>
                <w:szCs w:val="20"/>
              </w:rPr>
              <w:t xml:space="preserve"> </w:t>
            </w:r>
          </w:p>
        </w:tc>
      </w:tr>
    </w:tbl>
    <w:p w14:paraId="555CC73F" w14:textId="77777777" w:rsidR="004E5BF9" w:rsidRPr="002150BD" w:rsidRDefault="004E5BF9" w:rsidP="004E5BF9">
      <w:pPr>
        <w:rPr>
          <w:rFonts w:ascii="Garamond" w:hAnsi="Garamond"/>
          <w:b/>
          <w:sz w:val="20"/>
          <w:szCs w:val="20"/>
        </w:rPr>
      </w:pPr>
    </w:p>
    <w:p w14:paraId="6354A6E2" w14:textId="45D50406" w:rsidR="004E5BF9" w:rsidRPr="008C1E91" w:rsidRDefault="004E5BF9" w:rsidP="004E5BF9">
      <w:pPr>
        <w:jc w:val="center"/>
        <w:rPr>
          <w:rFonts w:ascii="Garamond" w:hAnsi="Garamond"/>
          <w:b/>
        </w:rPr>
      </w:pPr>
      <w:r w:rsidRPr="008C1E91">
        <w:rPr>
          <w:rFonts w:ascii="Garamond" w:hAnsi="Garamond"/>
          <w:color w:val="FF0000"/>
        </w:rPr>
        <w:t>DUE: Sunday, November 3, Second short paper on Spinoza section. Papers must be submitted on the course as Word documents by 11:59pm.</w:t>
      </w:r>
    </w:p>
    <w:p w14:paraId="419314A0" w14:textId="77777777" w:rsidR="004E5BF9" w:rsidRPr="002150BD" w:rsidRDefault="004E5BF9" w:rsidP="004E5BF9">
      <w:pPr>
        <w:rPr>
          <w:rFonts w:ascii="Garamond" w:hAnsi="Garamond"/>
          <w:b/>
          <w:sz w:val="20"/>
          <w:szCs w:val="20"/>
        </w:rPr>
      </w:pPr>
    </w:p>
    <w:p w14:paraId="428B26E0" w14:textId="396E866B" w:rsidR="00495008" w:rsidRDefault="00495008">
      <w:pPr>
        <w:rPr>
          <w:rFonts w:ascii="Garamond" w:hAnsi="Garamond"/>
          <w:b/>
          <w:sz w:val="20"/>
          <w:szCs w:val="20"/>
        </w:rPr>
      </w:pPr>
      <w:r>
        <w:rPr>
          <w:rFonts w:ascii="Garamond" w:hAnsi="Garamond"/>
          <w:b/>
          <w:sz w:val="20"/>
          <w:szCs w:val="20"/>
        </w:rPr>
        <w:br w:type="page"/>
      </w:r>
    </w:p>
    <w:p w14:paraId="602782EC"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28503C7" w14:textId="77777777" w:rsidTr="00421D28">
        <w:tc>
          <w:tcPr>
            <w:tcW w:w="1885" w:type="dxa"/>
          </w:tcPr>
          <w:p w14:paraId="6F5F36AA" w14:textId="77777777" w:rsidR="004E5BF9" w:rsidRPr="002150BD" w:rsidRDefault="004E5BF9" w:rsidP="00421D28">
            <w:pPr>
              <w:rPr>
                <w:rFonts w:ascii="Garamond" w:hAnsi="Garamond"/>
                <w:b/>
                <w:sz w:val="20"/>
                <w:szCs w:val="20"/>
              </w:rPr>
            </w:pPr>
            <w:r w:rsidRPr="002150BD">
              <w:rPr>
                <w:rFonts w:ascii="Garamond" w:hAnsi="Garamond"/>
                <w:b/>
                <w:sz w:val="20"/>
                <w:szCs w:val="20"/>
              </w:rPr>
              <w:t>Tues, Nov 5</w:t>
            </w:r>
          </w:p>
        </w:tc>
        <w:tc>
          <w:tcPr>
            <w:tcW w:w="7465" w:type="dxa"/>
          </w:tcPr>
          <w:p w14:paraId="32C1090D" w14:textId="77777777" w:rsidR="004E5BF9" w:rsidRPr="002150BD" w:rsidRDefault="004E5BF9" w:rsidP="00421D28">
            <w:pPr>
              <w:rPr>
                <w:rFonts w:ascii="Garamond" w:hAnsi="Garamond"/>
                <w:b/>
                <w:sz w:val="20"/>
                <w:szCs w:val="20"/>
              </w:rPr>
            </w:pPr>
            <w:r w:rsidRPr="002150BD">
              <w:rPr>
                <w:rFonts w:ascii="Garamond" w:hAnsi="Garamond"/>
                <w:b/>
                <w:sz w:val="20"/>
                <w:szCs w:val="20"/>
              </w:rPr>
              <w:t>Freedom and Contingency</w:t>
            </w:r>
          </w:p>
        </w:tc>
      </w:tr>
      <w:tr w:rsidR="004E5BF9" w:rsidRPr="002150BD" w14:paraId="7CBA8F94" w14:textId="77777777" w:rsidTr="00421D28">
        <w:tc>
          <w:tcPr>
            <w:tcW w:w="1885" w:type="dxa"/>
          </w:tcPr>
          <w:p w14:paraId="33EEAAC8" w14:textId="77777777" w:rsidR="004E5BF9" w:rsidRPr="002150BD" w:rsidRDefault="004E5BF9" w:rsidP="00421D28">
            <w:pPr>
              <w:rPr>
                <w:rFonts w:ascii="Garamond" w:hAnsi="Garamond"/>
                <w:sz w:val="20"/>
                <w:szCs w:val="20"/>
              </w:rPr>
            </w:pPr>
            <w:r w:rsidRPr="002150BD">
              <w:rPr>
                <w:rFonts w:ascii="Garamond" w:hAnsi="Garamond"/>
                <w:sz w:val="20"/>
                <w:szCs w:val="20"/>
              </w:rPr>
              <w:t>Core (required):</w:t>
            </w:r>
          </w:p>
        </w:tc>
        <w:tc>
          <w:tcPr>
            <w:tcW w:w="7465" w:type="dxa"/>
          </w:tcPr>
          <w:p w14:paraId="661A8B0D" w14:textId="77777777" w:rsidR="004E5BF9" w:rsidRPr="002150BD" w:rsidRDefault="004E5BF9" w:rsidP="00421D28">
            <w:pPr>
              <w:rPr>
                <w:rFonts w:ascii="Garamond" w:hAnsi="Garamond"/>
                <w:sz w:val="20"/>
                <w:szCs w:val="20"/>
              </w:rPr>
            </w:pPr>
            <w:r w:rsidRPr="002150BD">
              <w:rPr>
                <w:rFonts w:ascii="Garamond" w:hAnsi="Garamond"/>
                <w:i/>
                <w:sz w:val="20"/>
                <w:szCs w:val="20"/>
              </w:rPr>
              <w:t>Discourse on Metaphysics</w:t>
            </w:r>
            <w:r w:rsidRPr="002150BD">
              <w:rPr>
                <w:rFonts w:ascii="Garamond" w:hAnsi="Garamond"/>
                <w:sz w:val="20"/>
                <w:szCs w:val="20"/>
              </w:rPr>
              <w:t xml:space="preserve">, section 13=AG 44-46; </w:t>
            </w:r>
          </w:p>
          <w:p w14:paraId="23556E1B" w14:textId="77777777" w:rsidR="004E5BF9" w:rsidRPr="002150BD" w:rsidRDefault="004E5BF9" w:rsidP="00421D28">
            <w:pPr>
              <w:rPr>
                <w:rFonts w:ascii="Garamond" w:hAnsi="Garamond"/>
                <w:i/>
                <w:sz w:val="20"/>
                <w:szCs w:val="20"/>
              </w:rPr>
            </w:pPr>
          </w:p>
          <w:p w14:paraId="1F6DC95E" w14:textId="77777777" w:rsidR="004E5BF9" w:rsidRPr="002150BD" w:rsidRDefault="004E5BF9" w:rsidP="00421D28">
            <w:pPr>
              <w:rPr>
                <w:rFonts w:ascii="Garamond" w:hAnsi="Garamond"/>
                <w:sz w:val="20"/>
                <w:szCs w:val="20"/>
              </w:rPr>
            </w:pPr>
            <w:r w:rsidRPr="002150BD">
              <w:rPr>
                <w:rFonts w:ascii="Garamond" w:hAnsi="Garamond"/>
                <w:i/>
                <w:sz w:val="20"/>
                <w:szCs w:val="20"/>
              </w:rPr>
              <w:t>On Freedom=</w:t>
            </w:r>
            <w:r w:rsidRPr="002150BD">
              <w:rPr>
                <w:rFonts w:ascii="Garamond" w:hAnsi="Garamond"/>
                <w:sz w:val="20"/>
                <w:szCs w:val="20"/>
              </w:rPr>
              <w:t xml:space="preserve">AG 94-98; </w:t>
            </w:r>
          </w:p>
          <w:p w14:paraId="51D2E088" w14:textId="77777777" w:rsidR="004E5BF9" w:rsidRPr="002150BD" w:rsidRDefault="004E5BF9" w:rsidP="00421D28">
            <w:pPr>
              <w:rPr>
                <w:rFonts w:ascii="Garamond" w:hAnsi="Garamond"/>
                <w:i/>
                <w:sz w:val="20"/>
                <w:szCs w:val="20"/>
              </w:rPr>
            </w:pPr>
          </w:p>
          <w:p w14:paraId="21FCA2E4" w14:textId="77777777" w:rsidR="004E5BF9" w:rsidRPr="002150BD" w:rsidRDefault="004E5BF9" w:rsidP="00421D28">
            <w:pPr>
              <w:rPr>
                <w:rFonts w:ascii="Garamond" w:hAnsi="Garamond"/>
                <w:sz w:val="20"/>
                <w:szCs w:val="20"/>
              </w:rPr>
            </w:pPr>
            <w:r w:rsidRPr="002150BD">
              <w:rPr>
                <w:rFonts w:ascii="Garamond" w:hAnsi="Garamond"/>
                <w:i/>
                <w:sz w:val="20"/>
                <w:szCs w:val="20"/>
              </w:rPr>
              <w:t>Letter to Coste, on Human Freedom=</w:t>
            </w:r>
            <w:r w:rsidRPr="002150BD">
              <w:rPr>
                <w:rFonts w:ascii="Garamond" w:hAnsi="Garamond"/>
                <w:sz w:val="20"/>
                <w:szCs w:val="20"/>
              </w:rPr>
              <w:t xml:space="preserve">AG 193-196; </w:t>
            </w:r>
          </w:p>
          <w:p w14:paraId="7401C45D" w14:textId="77777777" w:rsidR="004E5BF9" w:rsidRPr="002150BD" w:rsidRDefault="004E5BF9" w:rsidP="00421D28">
            <w:pPr>
              <w:rPr>
                <w:rFonts w:ascii="Garamond" w:hAnsi="Garamond"/>
                <w:sz w:val="20"/>
                <w:szCs w:val="20"/>
              </w:rPr>
            </w:pPr>
          </w:p>
          <w:p w14:paraId="02D7253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Letter to Foucher (1675) = AG 1-5; </w:t>
            </w:r>
          </w:p>
          <w:p w14:paraId="12BA7097" w14:textId="77777777" w:rsidR="004E5BF9" w:rsidRPr="002150BD" w:rsidRDefault="004E5BF9" w:rsidP="00421D28">
            <w:pPr>
              <w:rPr>
                <w:rFonts w:ascii="Garamond" w:hAnsi="Garamond"/>
                <w:sz w:val="20"/>
                <w:szCs w:val="20"/>
              </w:rPr>
            </w:pPr>
          </w:p>
          <w:p w14:paraId="157E15A5"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On Contingency (1686?) = AG 28-30; </w:t>
            </w:r>
          </w:p>
          <w:p w14:paraId="21111BAF" w14:textId="77777777" w:rsidR="004E5BF9" w:rsidRPr="002150BD" w:rsidRDefault="004E5BF9" w:rsidP="00421D28">
            <w:pPr>
              <w:rPr>
                <w:rFonts w:ascii="Garamond" w:hAnsi="Garamond"/>
                <w:sz w:val="20"/>
                <w:szCs w:val="20"/>
              </w:rPr>
            </w:pPr>
          </w:p>
          <w:p w14:paraId="285FB9A7" w14:textId="77777777" w:rsidR="004E5BF9" w:rsidRPr="002150BD" w:rsidRDefault="004E5BF9" w:rsidP="00421D28">
            <w:pPr>
              <w:rPr>
                <w:rFonts w:ascii="Garamond" w:hAnsi="Garamond"/>
                <w:sz w:val="20"/>
                <w:szCs w:val="20"/>
              </w:rPr>
            </w:pPr>
            <w:r w:rsidRPr="002150BD">
              <w:rPr>
                <w:rFonts w:ascii="Garamond" w:hAnsi="Garamond"/>
                <w:sz w:val="20"/>
                <w:szCs w:val="20"/>
              </w:rPr>
              <w:t>Primary Truths =AG 30-34.</w:t>
            </w:r>
          </w:p>
          <w:p w14:paraId="7B621488" w14:textId="77777777" w:rsidR="004E5BF9" w:rsidRPr="002150BD" w:rsidRDefault="004E5BF9" w:rsidP="00421D28">
            <w:pPr>
              <w:rPr>
                <w:rFonts w:ascii="Garamond" w:hAnsi="Garamond"/>
                <w:b/>
                <w:sz w:val="20"/>
                <w:szCs w:val="20"/>
              </w:rPr>
            </w:pPr>
          </w:p>
        </w:tc>
      </w:tr>
      <w:tr w:rsidR="004E5BF9" w:rsidRPr="002150BD" w14:paraId="4391167E" w14:textId="77777777" w:rsidTr="00421D28">
        <w:tc>
          <w:tcPr>
            <w:tcW w:w="1885" w:type="dxa"/>
          </w:tcPr>
          <w:p w14:paraId="1C230971" w14:textId="77777777" w:rsidR="004E5BF9" w:rsidRPr="002150BD" w:rsidRDefault="004E5BF9" w:rsidP="00421D28">
            <w:pPr>
              <w:rPr>
                <w:rFonts w:ascii="Garamond" w:hAnsi="Garamond"/>
                <w:bCs/>
                <w:sz w:val="20"/>
                <w:szCs w:val="20"/>
              </w:rPr>
            </w:pPr>
            <w:r w:rsidRPr="002150BD">
              <w:rPr>
                <w:rFonts w:ascii="Garamond" w:hAnsi="Garamond"/>
                <w:bCs/>
                <w:sz w:val="20"/>
                <w:szCs w:val="20"/>
              </w:rPr>
              <w:t>Further (optional):</w:t>
            </w:r>
          </w:p>
        </w:tc>
        <w:tc>
          <w:tcPr>
            <w:tcW w:w="7465" w:type="dxa"/>
          </w:tcPr>
          <w:p w14:paraId="072E0474"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Preface to a Universal Characteristic (1678-79) = AG 5-10; </w:t>
            </w:r>
          </w:p>
          <w:p w14:paraId="0B6D85CC" w14:textId="77777777" w:rsidR="004E5BF9" w:rsidRPr="002150BD" w:rsidRDefault="004E5BF9" w:rsidP="00421D28">
            <w:pPr>
              <w:rPr>
                <w:rFonts w:ascii="Garamond" w:hAnsi="Garamond"/>
                <w:sz w:val="20"/>
                <w:szCs w:val="20"/>
              </w:rPr>
            </w:pPr>
          </w:p>
          <w:p w14:paraId="03B2AAA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Samples of the Numerical Characteristic (1679) = AG 10-18; </w:t>
            </w:r>
          </w:p>
          <w:p w14:paraId="784A2780" w14:textId="77777777" w:rsidR="004E5BF9" w:rsidRPr="002150BD" w:rsidRDefault="004E5BF9" w:rsidP="00421D28">
            <w:pPr>
              <w:rPr>
                <w:rFonts w:ascii="Garamond" w:hAnsi="Garamond"/>
                <w:sz w:val="20"/>
                <w:szCs w:val="20"/>
              </w:rPr>
            </w:pPr>
          </w:p>
          <w:p w14:paraId="4FDA615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Meditations on Knowledge, Truth and Ideas (1684) = AG 23-27. </w:t>
            </w:r>
          </w:p>
          <w:p w14:paraId="07D552F3" w14:textId="77777777" w:rsidR="004E5BF9" w:rsidRPr="002150BD" w:rsidRDefault="004E5BF9" w:rsidP="00421D28">
            <w:pPr>
              <w:rPr>
                <w:rFonts w:ascii="Garamond" w:hAnsi="Garamond"/>
                <w:sz w:val="20"/>
                <w:szCs w:val="20"/>
              </w:rPr>
            </w:pPr>
          </w:p>
          <w:p w14:paraId="1DDBEFEC"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Arnauld to Leibniz, 13 May 1686, in </w:t>
            </w:r>
            <w:r w:rsidRPr="002150BD">
              <w:rPr>
                <w:rFonts w:ascii="Garamond" w:hAnsi="Garamond"/>
                <w:i/>
                <w:sz w:val="20"/>
                <w:szCs w:val="20"/>
              </w:rPr>
              <w:t>The Leibniz-Arnauld Correspondence</w:t>
            </w:r>
            <w:r w:rsidRPr="002150BD">
              <w:rPr>
                <w:rFonts w:ascii="Garamond" w:hAnsi="Garamond"/>
                <w:sz w:val="20"/>
                <w:szCs w:val="20"/>
              </w:rPr>
              <w:t>, trans. Stephen Voss, pp. 39-55, available on course site.</w:t>
            </w:r>
          </w:p>
          <w:p w14:paraId="198FFAB1" w14:textId="77777777" w:rsidR="004E5BF9" w:rsidRPr="002150BD" w:rsidRDefault="004E5BF9" w:rsidP="00421D28">
            <w:pPr>
              <w:rPr>
                <w:rFonts w:ascii="Garamond" w:hAnsi="Garamond"/>
                <w:sz w:val="20"/>
                <w:szCs w:val="20"/>
              </w:rPr>
            </w:pPr>
          </w:p>
        </w:tc>
      </w:tr>
      <w:tr w:rsidR="004E5BF9" w:rsidRPr="002150BD" w14:paraId="5DB44AED" w14:textId="77777777" w:rsidTr="00421D28">
        <w:tc>
          <w:tcPr>
            <w:tcW w:w="1885" w:type="dxa"/>
          </w:tcPr>
          <w:p w14:paraId="3018B079" w14:textId="77777777" w:rsidR="004E5BF9" w:rsidRPr="002150BD" w:rsidRDefault="004E5BF9" w:rsidP="00421D28">
            <w:pPr>
              <w:rPr>
                <w:rFonts w:ascii="Garamond" w:hAnsi="Garamond"/>
                <w:bCs/>
                <w:sz w:val="20"/>
                <w:szCs w:val="20"/>
              </w:rPr>
            </w:pPr>
            <w:r w:rsidRPr="002150BD">
              <w:rPr>
                <w:rFonts w:ascii="Garamond" w:hAnsi="Garamond"/>
                <w:bCs/>
                <w:sz w:val="20"/>
                <w:szCs w:val="20"/>
              </w:rPr>
              <w:t xml:space="preserve">Company (optional): </w:t>
            </w:r>
          </w:p>
        </w:tc>
        <w:tc>
          <w:tcPr>
            <w:tcW w:w="7465" w:type="dxa"/>
          </w:tcPr>
          <w:p w14:paraId="3E36DD7C" w14:textId="77777777" w:rsidR="004E5BF9" w:rsidRPr="002150BD" w:rsidRDefault="004E5BF9" w:rsidP="00421D28">
            <w:pPr>
              <w:rPr>
                <w:rStyle w:val="Hyperlink"/>
                <w:rFonts w:ascii="Garamond" w:hAnsi="Garamond"/>
                <w:sz w:val="20"/>
                <w:szCs w:val="20"/>
              </w:rPr>
            </w:pPr>
            <w:r w:rsidRPr="002150BD">
              <w:rPr>
                <w:rFonts w:ascii="Garamond" w:hAnsi="Garamond"/>
                <w:sz w:val="20"/>
                <w:szCs w:val="20"/>
              </w:rPr>
              <w:t xml:space="preserve">John Wilkins, </w:t>
            </w:r>
            <w:r w:rsidRPr="002150BD">
              <w:rPr>
                <w:rFonts w:ascii="Garamond" w:hAnsi="Garamond"/>
                <w:i/>
                <w:sz w:val="20"/>
                <w:szCs w:val="20"/>
              </w:rPr>
              <w:t>An Essay Towards a Real Character, and a Philosophical Language</w:t>
            </w:r>
            <w:r w:rsidRPr="002150BD">
              <w:rPr>
                <w:rFonts w:ascii="Garamond" w:hAnsi="Garamond"/>
                <w:sz w:val="20"/>
                <w:szCs w:val="20"/>
              </w:rPr>
              <w:t xml:space="preserve">, CHAP. I. I. The Introduction (first five pages), available on-line at: </w:t>
            </w:r>
            <w:hyperlink r:id="rId22" w:history="1">
              <w:r w:rsidRPr="002150BD">
                <w:rPr>
                  <w:rStyle w:val="Hyperlink"/>
                  <w:rFonts w:ascii="Garamond" w:hAnsi="Garamond"/>
                  <w:sz w:val="20"/>
                  <w:szCs w:val="20"/>
                </w:rPr>
                <w:t>https://quod.lib.umich.edu/e/eebo/A66045.0001.001/1:7.1?rgn=div2;view=fulltext</w:t>
              </w:r>
            </w:hyperlink>
          </w:p>
          <w:p w14:paraId="59DBBB7B" w14:textId="77777777" w:rsidR="004E5BF9" w:rsidRPr="002150BD" w:rsidRDefault="004E5BF9" w:rsidP="00421D28">
            <w:pPr>
              <w:rPr>
                <w:rFonts w:ascii="Garamond" w:hAnsi="Garamond"/>
                <w:sz w:val="20"/>
                <w:szCs w:val="20"/>
              </w:rPr>
            </w:pPr>
          </w:p>
        </w:tc>
      </w:tr>
    </w:tbl>
    <w:p w14:paraId="68AB5FDB" w14:textId="77777777" w:rsidR="004E5BF9" w:rsidRPr="002150BD" w:rsidRDefault="004E5BF9" w:rsidP="004E5BF9">
      <w:pPr>
        <w:rPr>
          <w:rFonts w:ascii="Garamond" w:hAnsi="Garamond"/>
          <w:b/>
          <w:sz w:val="20"/>
          <w:szCs w:val="20"/>
        </w:rPr>
      </w:pPr>
    </w:p>
    <w:p w14:paraId="118934C5"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6625BC55" w14:textId="77777777" w:rsidTr="00421D28">
        <w:tc>
          <w:tcPr>
            <w:tcW w:w="1885" w:type="dxa"/>
          </w:tcPr>
          <w:p w14:paraId="57BA25BC" w14:textId="77777777" w:rsidR="004E5BF9" w:rsidRPr="002150BD" w:rsidRDefault="004E5BF9" w:rsidP="00421D28">
            <w:pPr>
              <w:rPr>
                <w:rFonts w:ascii="Garamond" w:hAnsi="Garamond"/>
                <w:b/>
                <w:sz w:val="20"/>
                <w:szCs w:val="20"/>
              </w:rPr>
            </w:pPr>
            <w:r w:rsidRPr="002150BD">
              <w:rPr>
                <w:rFonts w:ascii="Garamond" w:hAnsi="Garamond"/>
                <w:b/>
                <w:sz w:val="20"/>
                <w:szCs w:val="20"/>
              </w:rPr>
              <w:t>Thurs, Nov 7</w:t>
            </w:r>
          </w:p>
        </w:tc>
        <w:tc>
          <w:tcPr>
            <w:tcW w:w="7465" w:type="dxa"/>
          </w:tcPr>
          <w:p w14:paraId="1B4671AB" w14:textId="77777777" w:rsidR="004E5BF9" w:rsidRPr="002150BD" w:rsidRDefault="004E5BF9" w:rsidP="00421D28">
            <w:pPr>
              <w:rPr>
                <w:rFonts w:ascii="Garamond" w:hAnsi="Garamond"/>
                <w:b/>
                <w:sz w:val="20"/>
                <w:szCs w:val="20"/>
              </w:rPr>
            </w:pPr>
            <w:r w:rsidRPr="002150BD">
              <w:rPr>
                <w:rFonts w:ascii="Garamond" w:hAnsi="Garamond"/>
                <w:b/>
                <w:sz w:val="20"/>
                <w:szCs w:val="20"/>
              </w:rPr>
              <w:t>Matter</w:t>
            </w:r>
          </w:p>
          <w:p w14:paraId="788374D3" w14:textId="77777777" w:rsidR="004E5BF9" w:rsidRPr="002150BD" w:rsidRDefault="004E5BF9" w:rsidP="00421D28">
            <w:pPr>
              <w:rPr>
                <w:rFonts w:ascii="Garamond" w:hAnsi="Garamond"/>
                <w:b/>
                <w:sz w:val="20"/>
                <w:szCs w:val="20"/>
              </w:rPr>
            </w:pPr>
          </w:p>
        </w:tc>
      </w:tr>
      <w:tr w:rsidR="004E5BF9" w:rsidRPr="002150BD" w14:paraId="03C3FFBF" w14:textId="77777777" w:rsidTr="00421D28">
        <w:tc>
          <w:tcPr>
            <w:tcW w:w="1885" w:type="dxa"/>
          </w:tcPr>
          <w:p w14:paraId="50B7087B" w14:textId="77777777" w:rsidR="004E5BF9" w:rsidRPr="002150BD" w:rsidRDefault="004E5BF9" w:rsidP="00421D28">
            <w:pPr>
              <w:rPr>
                <w:rFonts w:ascii="Garamond" w:hAnsi="Garamond"/>
                <w:b/>
                <w:sz w:val="20"/>
                <w:szCs w:val="20"/>
              </w:rPr>
            </w:pPr>
            <w:r w:rsidRPr="002150BD">
              <w:rPr>
                <w:rFonts w:ascii="Garamond" w:hAnsi="Garamond"/>
                <w:bCs/>
                <w:sz w:val="20"/>
                <w:szCs w:val="20"/>
              </w:rPr>
              <w:t>Core (required)</w:t>
            </w:r>
            <w:r w:rsidRPr="002150BD">
              <w:rPr>
                <w:rFonts w:ascii="Garamond" w:hAnsi="Garamond"/>
                <w:sz w:val="20"/>
                <w:szCs w:val="20"/>
              </w:rPr>
              <w:t>:</w:t>
            </w:r>
          </w:p>
        </w:tc>
        <w:tc>
          <w:tcPr>
            <w:tcW w:w="7465" w:type="dxa"/>
          </w:tcPr>
          <w:p w14:paraId="18CD3D57" w14:textId="77777777" w:rsidR="004E5BF9" w:rsidRPr="002150BD" w:rsidRDefault="004E5BF9" w:rsidP="00421D28">
            <w:pPr>
              <w:rPr>
                <w:rFonts w:ascii="Garamond" w:hAnsi="Garamond"/>
                <w:sz w:val="20"/>
                <w:szCs w:val="20"/>
              </w:rPr>
            </w:pPr>
            <w:r w:rsidRPr="002150BD">
              <w:rPr>
                <w:rFonts w:ascii="Garamond" w:hAnsi="Garamond"/>
                <w:i/>
                <w:sz w:val="20"/>
                <w:szCs w:val="20"/>
              </w:rPr>
              <w:t>On Nature Itself</w:t>
            </w:r>
            <w:r w:rsidRPr="002150BD">
              <w:rPr>
                <w:rFonts w:ascii="Garamond" w:hAnsi="Garamond"/>
                <w:sz w:val="20"/>
                <w:szCs w:val="20"/>
              </w:rPr>
              <w:t xml:space="preserve">=AG 155-167; </w:t>
            </w:r>
          </w:p>
          <w:p w14:paraId="14B6E03D" w14:textId="77777777" w:rsidR="004E5BF9" w:rsidRPr="002150BD" w:rsidRDefault="004E5BF9" w:rsidP="00421D28">
            <w:pPr>
              <w:rPr>
                <w:rFonts w:ascii="Garamond" w:hAnsi="Garamond"/>
                <w:i/>
                <w:sz w:val="20"/>
                <w:szCs w:val="20"/>
              </w:rPr>
            </w:pPr>
          </w:p>
          <w:p w14:paraId="46C54F63" w14:textId="77777777" w:rsidR="004E5BF9" w:rsidRPr="002150BD" w:rsidRDefault="004E5BF9" w:rsidP="00421D28">
            <w:pPr>
              <w:rPr>
                <w:rFonts w:ascii="Garamond" w:hAnsi="Garamond"/>
                <w:sz w:val="20"/>
                <w:szCs w:val="20"/>
              </w:rPr>
            </w:pPr>
            <w:r w:rsidRPr="002150BD">
              <w:rPr>
                <w:rFonts w:ascii="Garamond" w:hAnsi="Garamond"/>
                <w:i/>
                <w:sz w:val="20"/>
                <w:szCs w:val="20"/>
              </w:rPr>
              <w:t>On Body and Force, Against the Cartesians</w:t>
            </w:r>
            <w:r w:rsidRPr="002150BD">
              <w:rPr>
                <w:rFonts w:ascii="Garamond" w:hAnsi="Garamond"/>
                <w:sz w:val="20"/>
                <w:szCs w:val="20"/>
              </w:rPr>
              <w:t xml:space="preserve">=AG 250-256; </w:t>
            </w:r>
          </w:p>
          <w:p w14:paraId="1A8370E5" w14:textId="77777777" w:rsidR="004E5BF9" w:rsidRPr="002150BD" w:rsidRDefault="004E5BF9" w:rsidP="00421D28">
            <w:pPr>
              <w:rPr>
                <w:rFonts w:ascii="Garamond" w:hAnsi="Garamond"/>
                <w:i/>
                <w:sz w:val="20"/>
                <w:szCs w:val="20"/>
              </w:rPr>
            </w:pPr>
          </w:p>
          <w:p w14:paraId="3F8EB232" w14:textId="77777777" w:rsidR="004E5BF9" w:rsidRPr="002150BD" w:rsidRDefault="004E5BF9" w:rsidP="00421D28">
            <w:pPr>
              <w:rPr>
                <w:rFonts w:ascii="Garamond" w:hAnsi="Garamond"/>
                <w:sz w:val="20"/>
                <w:szCs w:val="20"/>
              </w:rPr>
            </w:pPr>
            <w:r w:rsidRPr="002150BD">
              <w:rPr>
                <w:rFonts w:ascii="Garamond" w:hAnsi="Garamond"/>
                <w:i/>
                <w:sz w:val="20"/>
                <w:szCs w:val="20"/>
              </w:rPr>
              <w:t>Discourse</w:t>
            </w:r>
            <w:r w:rsidRPr="002150BD">
              <w:rPr>
                <w:rFonts w:ascii="Garamond" w:hAnsi="Garamond"/>
                <w:sz w:val="20"/>
                <w:szCs w:val="20"/>
              </w:rPr>
              <w:t xml:space="preserve"> </w:t>
            </w:r>
            <w:r w:rsidRPr="002150BD">
              <w:rPr>
                <w:rFonts w:ascii="Garamond" w:hAnsi="Garamond"/>
                <w:i/>
                <w:sz w:val="20"/>
                <w:szCs w:val="20"/>
              </w:rPr>
              <w:t>on Metaphysics</w:t>
            </w:r>
            <w:r w:rsidRPr="002150BD">
              <w:rPr>
                <w:rFonts w:ascii="Garamond" w:hAnsi="Garamond"/>
                <w:sz w:val="20"/>
                <w:szCs w:val="20"/>
              </w:rPr>
              <w:t xml:space="preserve"> 11 &amp; 12= AG 43-44.</w:t>
            </w:r>
          </w:p>
          <w:p w14:paraId="6056FA0F" w14:textId="77777777" w:rsidR="004E5BF9" w:rsidRPr="002150BD" w:rsidRDefault="004E5BF9" w:rsidP="00421D28">
            <w:pPr>
              <w:rPr>
                <w:rFonts w:ascii="Garamond" w:hAnsi="Garamond"/>
                <w:b/>
                <w:sz w:val="20"/>
                <w:szCs w:val="20"/>
              </w:rPr>
            </w:pPr>
          </w:p>
        </w:tc>
      </w:tr>
      <w:tr w:rsidR="004E5BF9" w:rsidRPr="002150BD" w14:paraId="4924F035" w14:textId="77777777" w:rsidTr="00421D28">
        <w:tc>
          <w:tcPr>
            <w:tcW w:w="1885" w:type="dxa"/>
          </w:tcPr>
          <w:p w14:paraId="11370440"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06AAD821" w14:textId="77777777" w:rsidR="004E5BF9" w:rsidRPr="002150BD" w:rsidRDefault="004E5BF9" w:rsidP="00421D28">
            <w:pPr>
              <w:rPr>
                <w:rFonts w:ascii="Garamond" w:hAnsi="Garamond"/>
                <w:sz w:val="20"/>
                <w:szCs w:val="20"/>
              </w:rPr>
            </w:pPr>
            <w:r w:rsidRPr="002150BD">
              <w:rPr>
                <w:rFonts w:ascii="Garamond" w:hAnsi="Garamond"/>
                <w:i/>
                <w:sz w:val="20"/>
                <w:szCs w:val="20"/>
              </w:rPr>
              <w:t>Letter to Arnauld 28 November/8 December 1686</w:t>
            </w:r>
            <w:r w:rsidRPr="002150BD">
              <w:rPr>
                <w:rFonts w:ascii="Garamond" w:hAnsi="Garamond"/>
                <w:sz w:val="20"/>
                <w:szCs w:val="20"/>
              </w:rPr>
              <w:t xml:space="preserve"> (selection)=AG 79-81; </w:t>
            </w:r>
          </w:p>
          <w:p w14:paraId="63322B66" w14:textId="77777777" w:rsidR="004E5BF9" w:rsidRPr="002150BD" w:rsidRDefault="004E5BF9" w:rsidP="00421D28">
            <w:pPr>
              <w:rPr>
                <w:rFonts w:ascii="Garamond" w:hAnsi="Garamond"/>
                <w:i/>
                <w:sz w:val="20"/>
                <w:szCs w:val="20"/>
              </w:rPr>
            </w:pPr>
          </w:p>
          <w:p w14:paraId="16B7D7DA" w14:textId="77777777" w:rsidR="004E5BF9" w:rsidRPr="002150BD" w:rsidRDefault="004E5BF9" w:rsidP="00421D28">
            <w:pPr>
              <w:rPr>
                <w:rFonts w:ascii="Garamond" w:hAnsi="Garamond"/>
                <w:sz w:val="20"/>
                <w:szCs w:val="20"/>
              </w:rPr>
            </w:pPr>
            <w:r w:rsidRPr="002150BD">
              <w:rPr>
                <w:rFonts w:ascii="Garamond" w:hAnsi="Garamond"/>
                <w:i/>
                <w:sz w:val="20"/>
                <w:szCs w:val="20"/>
              </w:rPr>
              <w:t>Letter to Arnauld 30 April 1687</w:t>
            </w:r>
            <w:r w:rsidRPr="002150BD">
              <w:rPr>
                <w:rFonts w:ascii="Garamond" w:hAnsi="Garamond"/>
                <w:sz w:val="20"/>
                <w:szCs w:val="20"/>
              </w:rPr>
              <w:t xml:space="preserve">=AG 85-89; </w:t>
            </w:r>
          </w:p>
          <w:p w14:paraId="25E079F9" w14:textId="77777777" w:rsidR="004E5BF9" w:rsidRPr="002150BD" w:rsidRDefault="004E5BF9" w:rsidP="00421D28">
            <w:pPr>
              <w:rPr>
                <w:rFonts w:ascii="Garamond" w:hAnsi="Garamond"/>
                <w:i/>
                <w:sz w:val="20"/>
                <w:szCs w:val="20"/>
              </w:rPr>
            </w:pPr>
          </w:p>
          <w:p w14:paraId="2FB40CA4" w14:textId="77777777" w:rsidR="004E5BF9" w:rsidRPr="002150BD" w:rsidRDefault="004E5BF9" w:rsidP="00421D28">
            <w:pPr>
              <w:rPr>
                <w:rFonts w:ascii="Garamond" w:hAnsi="Garamond"/>
                <w:sz w:val="20"/>
                <w:szCs w:val="20"/>
              </w:rPr>
            </w:pPr>
            <w:r w:rsidRPr="002150BD">
              <w:rPr>
                <w:rFonts w:ascii="Garamond" w:hAnsi="Garamond"/>
                <w:i/>
                <w:sz w:val="20"/>
                <w:szCs w:val="20"/>
              </w:rPr>
              <w:t>Note on Foucher’s Objection</w:t>
            </w:r>
            <w:r w:rsidRPr="002150BD">
              <w:rPr>
                <w:rFonts w:ascii="Garamond" w:hAnsi="Garamond"/>
                <w:sz w:val="20"/>
                <w:szCs w:val="20"/>
              </w:rPr>
              <w:t xml:space="preserve">=AG145-147; </w:t>
            </w:r>
          </w:p>
          <w:p w14:paraId="2955B87C" w14:textId="77777777" w:rsidR="004E5BF9" w:rsidRPr="002150BD" w:rsidRDefault="004E5BF9" w:rsidP="00421D28">
            <w:pPr>
              <w:rPr>
                <w:rFonts w:ascii="Garamond" w:hAnsi="Garamond"/>
                <w:i/>
                <w:sz w:val="20"/>
                <w:szCs w:val="20"/>
              </w:rPr>
            </w:pPr>
          </w:p>
          <w:p w14:paraId="58933CC5" w14:textId="77777777" w:rsidR="004E5BF9" w:rsidRPr="002150BD" w:rsidRDefault="004E5BF9" w:rsidP="00421D28">
            <w:pPr>
              <w:rPr>
                <w:rFonts w:ascii="Garamond" w:hAnsi="Garamond"/>
                <w:sz w:val="20"/>
                <w:szCs w:val="20"/>
              </w:rPr>
            </w:pPr>
            <w:r w:rsidRPr="002150BD">
              <w:rPr>
                <w:rFonts w:ascii="Garamond" w:hAnsi="Garamond"/>
                <w:i/>
                <w:sz w:val="20"/>
                <w:szCs w:val="20"/>
              </w:rPr>
              <w:t>Letters to Johann Bernoulli</w:t>
            </w:r>
            <w:r w:rsidRPr="002150BD">
              <w:rPr>
                <w:rFonts w:ascii="Garamond" w:hAnsi="Garamond"/>
                <w:sz w:val="20"/>
                <w:szCs w:val="20"/>
              </w:rPr>
              <w:t xml:space="preserve">=AG 167-171; </w:t>
            </w:r>
          </w:p>
          <w:p w14:paraId="238F3599" w14:textId="77777777" w:rsidR="004E5BF9" w:rsidRPr="002150BD" w:rsidRDefault="004E5BF9" w:rsidP="00421D28">
            <w:pPr>
              <w:rPr>
                <w:rFonts w:ascii="Garamond" w:hAnsi="Garamond"/>
                <w:i/>
                <w:sz w:val="20"/>
                <w:szCs w:val="20"/>
              </w:rPr>
            </w:pPr>
          </w:p>
          <w:p w14:paraId="4807F4DD" w14:textId="77777777" w:rsidR="004E5BF9" w:rsidRPr="002150BD" w:rsidRDefault="004E5BF9" w:rsidP="00421D28">
            <w:pPr>
              <w:rPr>
                <w:rFonts w:ascii="Garamond" w:hAnsi="Garamond"/>
                <w:sz w:val="20"/>
                <w:szCs w:val="20"/>
              </w:rPr>
            </w:pPr>
            <w:r w:rsidRPr="002150BD">
              <w:rPr>
                <w:rFonts w:ascii="Garamond" w:hAnsi="Garamond"/>
                <w:i/>
                <w:sz w:val="20"/>
                <w:szCs w:val="20"/>
              </w:rPr>
              <w:t>Letter to Samuel Mason</w:t>
            </w:r>
            <w:r w:rsidRPr="002150BD">
              <w:rPr>
                <w:rFonts w:ascii="Garamond" w:hAnsi="Garamond"/>
                <w:sz w:val="20"/>
                <w:szCs w:val="20"/>
              </w:rPr>
              <w:t xml:space="preserve"> (selection) AG 228-230. </w:t>
            </w:r>
          </w:p>
          <w:p w14:paraId="7449AAA8" w14:textId="77777777" w:rsidR="004E5BF9" w:rsidRPr="002150BD" w:rsidRDefault="004E5BF9" w:rsidP="00421D28">
            <w:pPr>
              <w:rPr>
                <w:rFonts w:ascii="Garamond" w:hAnsi="Garamond"/>
                <w:sz w:val="20"/>
                <w:szCs w:val="20"/>
              </w:rPr>
            </w:pPr>
          </w:p>
        </w:tc>
      </w:tr>
      <w:tr w:rsidR="004E5BF9" w:rsidRPr="002150BD" w14:paraId="2F67B27B" w14:textId="77777777" w:rsidTr="00421D28">
        <w:tc>
          <w:tcPr>
            <w:tcW w:w="1885" w:type="dxa"/>
          </w:tcPr>
          <w:p w14:paraId="292000CA"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4BCB0F90"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Robert Boyle, </w:t>
            </w:r>
            <w:r w:rsidRPr="002150BD">
              <w:rPr>
                <w:rFonts w:ascii="Garamond" w:hAnsi="Garamond"/>
                <w:i/>
                <w:sz w:val="20"/>
                <w:szCs w:val="20"/>
              </w:rPr>
              <w:t>About the Excellency and Grounds of the Mechanical Hypothesis</w:t>
            </w:r>
            <w:r w:rsidRPr="002150BD">
              <w:rPr>
                <w:rFonts w:ascii="Garamond" w:hAnsi="Garamond"/>
                <w:sz w:val="20"/>
                <w:szCs w:val="20"/>
              </w:rPr>
              <w:t xml:space="preserve"> (selection) in </w:t>
            </w:r>
            <w:r w:rsidRPr="002150BD">
              <w:rPr>
                <w:rFonts w:ascii="Garamond" w:hAnsi="Garamond"/>
                <w:i/>
                <w:sz w:val="20"/>
                <w:szCs w:val="20"/>
              </w:rPr>
              <w:t>Selected Philosophical Papers of Robert</w:t>
            </w:r>
            <w:r w:rsidRPr="002150BD">
              <w:rPr>
                <w:rFonts w:ascii="Garamond" w:hAnsi="Garamond"/>
                <w:sz w:val="20"/>
                <w:szCs w:val="20"/>
              </w:rPr>
              <w:t xml:space="preserve"> </w:t>
            </w:r>
            <w:r w:rsidRPr="002150BD">
              <w:rPr>
                <w:rFonts w:ascii="Garamond" w:hAnsi="Garamond"/>
                <w:i/>
                <w:sz w:val="20"/>
                <w:szCs w:val="20"/>
              </w:rPr>
              <w:t>Boyle</w:t>
            </w:r>
            <w:r w:rsidRPr="002150BD">
              <w:rPr>
                <w:rFonts w:ascii="Garamond" w:hAnsi="Garamond"/>
                <w:sz w:val="20"/>
                <w:szCs w:val="20"/>
              </w:rPr>
              <w:t>, ed. M.A. Stewart (Hackett Publishing), 138-152, available through course site.</w:t>
            </w:r>
          </w:p>
          <w:p w14:paraId="4820DA68" w14:textId="77777777" w:rsidR="004E5BF9" w:rsidRPr="002150BD" w:rsidRDefault="004E5BF9" w:rsidP="00421D28">
            <w:pPr>
              <w:rPr>
                <w:rFonts w:ascii="Garamond" w:hAnsi="Garamond"/>
                <w:i/>
                <w:sz w:val="20"/>
                <w:szCs w:val="20"/>
              </w:rPr>
            </w:pPr>
          </w:p>
        </w:tc>
      </w:tr>
    </w:tbl>
    <w:p w14:paraId="3836E556" w14:textId="77777777" w:rsidR="004E5BF9" w:rsidRPr="002150BD" w:rsidRDefault="004E5BF9" w:rsidP="004E5BF9">
      <w:pPr>
        <w:rPr>
          <w:rFonts w:ascii="Garamond" w:hAnsi="Garamond"/>
          <w:b/>
          <w:sz w:val="20"/>
          <w:szCs w:val="20"/>
        </w:rPr>
      </w:pPr>
    </w:p>
    <w:p w14:paraId="2D08E71D" w14:textId="77777777" w:rsidR="004E5BF9" w:rsidRPr="002150BD" w:rsidRDefault="004E5BF9" w:rsidP="004E5BF9">
      <w:pPr>
        <w:rPr>
          <w:rFonts w:ascii="Garamond" w:hAnsi="Garamond"/>
          <w:b/>
          <w:sz w:val="20"/>
          <w:szCs w:val="20"/>
        </w:rPr>
      </w:pPr>
    </w:p>
    <w:p w14:paraId="49971954" w14:textId="5827E1FB" w:rsidR="00953DD8" w:rsidRDefault="00953DD8">
      <w:pPr>
        <w:rPr>
          <w:rFonts w:ascii="Garamond" w:hAnsi="Garamond"/>
          <w:b/>
          <w:sz w:val="20"/>
          <w:szCs w:val="20"/>
        </w:rPr>
      </w:pPr>
      <w:r>
        <w:rPr>
          <w:rFonts w:ascii="Garamond" w:hAnsi="Garamond"/>
          <w:b/>
          <w:sz w:val="20"/>
          <w:szCs w:val="20"/>
        </w:rPr>
        <w:br w:type="page"/>
      </w:r>
    </w:p>
    <w:p w14:paraId="0D152C75"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591AE386" w14:textId="77777777" w:rsidTr="00421D28">
        <w:tc>
          <w:tcPr>
            <w:tcW w:w="1885" w:type="dxa"/>
          </w:tcPr>
          <w:p w14:paraId="44B38488" w14:textId="77777777" w:rsidR="004E5BF9" w:rsidRPr="002150BD" w:rsidRDefault="004E5BF9" w:rsidP="00421D28">
            <w:pPr>
              <w:rPr>
                <w:rFonts w:ascii="Garamond" w:hAnsi="Garamond"/>
                <w:b/>
                <w:sz w:val="20"/>
                <w:szCs w:val="20"/>
              </w:rPr>
            </w:pPr>
            <w:r w:rsidRPr="002150BD">
              <w:rPr>
                <w:rFonts w:ascii="Garamond" w:hAnsi="Garamond"/>
                <w:b/>
                <w:sz w:val="20"/>
                <w:szCs w:val="20"/>
              </w:rPr>
              <w:t>Tues, Nov 12</w:t>
            </w:r>
          </w:p>
        </w:tc>
        <w:tc>
          <w:tcPr>
            <w:tcW w:w="7465" w:type="dxa"/>
          </w:tcPr>
          <w:p w14:paraId="35F02727" w14:textId="77777777" w:rsidR="004E5BF9" w:rsidRPr="002150BD" w:rsidRDefault="004E5BF9" w:rsidP="00421D28">
            <w:pPr>
              <w:rPr>
                <w:rFonts w:ascii="Garamond" w:hAnsi="Garamond"/>
                <w:b/>
                <w:sz w:val="20"/>
                <w:szCs w:val="20"/>
              </w:rPr>
            </w:pPr>
            <w:r w:rsidRPr="002150BD">
              <w:rPr>
                <w:rFonts w:ascii="Garamond" w:hAnsi="Garamond"/>
                <w:b/>
                <w:sz w:val="20"/>
                <w:szCs w:val="20"/>
              </w:rPr>
              <w:t>Dynamics</w:t>
            </w:r>
          </w:p>
        </w:tc>
      </w:tr>
      <w:tr w:rsidR="004E5BF9" w:rsidRPr="002150BD" w14:paraId="04462B94" w14:textId="77777777" w:rsidTr="00421D28">
        <w:tc>
          <w:tcPr>
            <w:tcW w:w="1885" w:type="dxa"/>
          </w:tcPr>
          <w:p w14:paraId="77977C25" w14:textId="77777777" w:rsidR="004E5BF9" w:rsidRPr="002150BD" w:rsidRDefault="004E5BF9" w:rsidP="00421D28">
            <w:pPr>
              <w:rPr>
                <w:rFonts w:ascii="Garamond" w:hAnsi="Garamond"/>
                <w:sz w:val="20"/>
                <w:szCs w:val="20"/>
              </w:rPr>
            </w:pPr>
            <w:r w:rsidRPr="002150BD">
              <w:rPr>
                <w:rFonts w:ascii="Garamond" w:hAnsi="Garamond"/>
                <w:sz w:val="20"/>
                <w:szCs w:val="20"/>
              </w:rPr>
              <w:t>Core (required):</w:t>
            </w:r>
          </w:p>
        </w:tc>
        <w:tc>
          <w:tcPr>
            <w:tcW w:w="7465" w:type="dxa"/>
          </w:tcPr>
          <w:p w14:paraId="098289EF" w14:textId="77777777" w:rsidR="004E5BF9" w:rsidRPr="002150BD" w:rsidRDefault="004E5BF9" w:rsidP="00421D28">
            <w:pPr>
              <w:rPr>
                <w:rFonts w:ascii="Garamond" w:hAnsi="Garamond"/>
                <w:sz w:val="20"/>
                <w:szCs w:val="20"/>
              </w:rPr>
            </w:pPr>
            <w:r w:rsidRPr="002150BD">
              <w:rPr>
                <w:rFonts w:ascii="Garamond" w:hAnsi="Garamond"/>
                <w:i/>
                <w:sz w:val="20"/>
                <w:szCs w:val="20"/>
              </w:rPr>
              <w:t>A Specimen of Dynamics I</w:t>
            </w:r>
            <w:r w:rsidRPr="002150BD">
              <w:rPr>
                <w:rFonts w:ascii="Garamond" w:hAnsi="Garamond"/>
                <w:sz w:val="20"/>
                <w:szCs w:val="20"/>
              </w:rPr>
              <w:t xml:space="preserve"> = AG 118-130; </w:t>
            </w:r>
          </w:p>
          <w:p w14:paraId="6FF25E47" w14:textId="77777777" w:rsidR="004E5BF9" w:rsidRPr="002150BD" w:rsidRDefault="004E5BF9" w:rsidP="00421D28">
            <w:pPr>
              <w:rPr>
                <w:rFonts w:ascii="Garamond" w:hAnsi="Garamond"/>
                <w:i/>
                <w:sz w:val="20"/>
                <w:szCs w:val="20"/>
              </w:rPr>
            </w:pPr>
          </w:p>
          <w:p w14:paraId="4017BC6F" w14:textId="77777777" w:rsidR="004E5BF9" w:rsidRPr="002150BD" w:rsidRDefault="004E5BF9" w:rsidP="00421D28">
            <w:pPr>
              <w:rPr>
                <w:rFonts w:ascii="Garamond" w:hAnsi="Garamond"/>
                <w:sz w:val="20"/>
                <w:szCs w:val="20"/>
              </w:rPr>
            </w:pPr>
            <w:r w:rsidRPr="002150BD">
              <w:rPr>
                <w:rFonts w:ascii="Garamond" w:hAnsi="Garamond"/>
                <w:i/>
                <w:sz w:val="20"/>
                <w:szCs w:val="20"/>
              </w:rPr>
              <w:t>Discourse on Metaphysics</w:t>
            </w:r>
            <w:r w:rsidRPr="002150BD">
              <w:rPr>
                <w:rFonts w:ascii="Garamond" w:hAnsi="Garamond"/>
                <w:sz w:val="20"/>
                <w:szCs w:val="20"/>
              </w:rPr>
              <w:t xml:space="preserve"> 17 &amp; 18=AG 49-52; </w:t>
            </w:r>
          </w:p>
          <w:p w14:paraId="69A4C4DD" w14:textId="77777777" w:rsidR="004E5BF9" w:rsidRPr="002150BD" w:rsidRDefault="004E5BF9" w:rsidP="00421D28">
            <w:pPr>
              <w:rPr>
                <w:rFonts w:ascii="Garamond" w:hAnsi="Garamond"/>
                <w:sz w:val="20"/>
                <w:szCs w:val="20"/>
              </w:rPr>
            </w:pPr>
          </w:p>
          <w:p w14:paraId="71214A9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Absolute and </w:t>
            </w:r>
            <w:r w:rsidRPr="002150BD">
              <w:rPr>
                <w:rFonts w:ascii="Garamond" w:hAnsi="Garamond"/>
                <w:i/>
                <w:sz w:val="20"/>
                <w:szCs w:val="20"/>
              </w:rPr>
              <w:t>Relative Motion from Letters to Huygens</w:t>
            </w:r>
            <w:r w:rsidRPr="002150BD">
              <w:rPr>
                <w:rFonts w:ascii="Garamond" w:hAnsi="Garamond"/>
                <w:sz w:val="20"/>
                <w:szCs w:val="20"/>
              </w:rPr>
              <w:t xml:space="preserve"> (1694) = AG 307-309.</w:t>
            </w:r>
          </w:p>
          <w:p w14:paraId="253884AA" w14:textId="77777777" w:rsidR="004E5BF9" w:rsidRPr="002150BD" w:rsidRDefault="004E5BF9" w:rsidP="00421D28">
            <w:pPr>
              <w:rPr>
                <w:rFonts w:ascii="Garamond" w:hAnsi="Garamond"/>
                <w:sz w:val="20"/>
                <w:szCs w:val="20"/>
              </w:rPr>
            </w:pPr>
          </w:p>
        </w:tc>
      </w:tr>
      <w:tr w:rsidR="004E5BF9" w:rsidRPr="002150BD" w14:paraId="3E202B69" w14:textId="77777777" w:rsidTr="00421D28">
        <w:tc>
          <w:tcPr>
            <w:tcW w:w="1885" w:type="dxa"/>
          </w:tcPr>
          <w:p w14:paraId="13027AA0"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612705E5" w14:textId="77777777" w:rsidR="004E5BF9" w:rsidRPr="002150BD" w:rsidRDefault="004E5BF9" w:rsidP="00421D28">
            <w:pPr>
              <w:rPr>
                <w:rFonts w:ascii="Garamond" w:hAnsi="Garamond"/>
                <w:sz w:val="20"/>
                <w:szCs w:val="20"/>
              </w:rPr>
            </w:pPr>
            <w:r w:rsidRPr="002150BD">
              <w:rPr>
                <w:rFonts w:ascii="Garamond" w:hAnsi="Garamond"/>
                <w:i/>
                <w:sz w:val="20"/>
                <w:szCs w:val="20"/>
              </w:rPr>
              <w:t>Dynamics: On Power and the Laws of Corporeal Nature</w:t>
            </w:r>
            <w:r w:rsidRPr="002150BD">
              <w:rPr>
                <w:rFonts w:ascii="Garamond" w:hAnsi="Garamond"/>
                <w:sz w:val="20"/>
                <w:szCs w:val="20"/>
              </w:rPr>
              <w:t xml:space="preserve">=AG 105-111; </w:t>
            </w:r>
          </w:p>
          <w:p w14:paraId="3119FDC1" w14:textId="77777777" w:rsidR="004E5BF9" w:rsidRPr="002150BD" w:rsidRDefault="004E5BF9" w:rsidP="00421D28">
            <w:pPr>
              <w:rPr>
                <w:rFonts w:ascii="Garamond" w:hAnsi="Garamond"/>
                <w:sz w:val="20"/>
                <w:szCs w:val="20"/>
              </w:rPr>
            </w:pPr>
          </w:p>
          <w:p w14:paraId="4D28AD9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Letters to De Volder=AG 171-186. </w:t>
            </w:r>
          </w:p>
          <w:p w14:paraId="2C98DAA4" w14:textId="77777777" w:rsidR="004E5BF9" w:rsidRPr="002150BD" w:rsidRDefault="004E5BF9" w:rsidP="00421D28">
            <w:pPr>
              <w:rPr>
                <w:rFonts w:ascii="Garamond" w:hAnsi="Garamond"/>
                <w:sz w:val="20"/>
                <w:szCs w:val="20"/>
              </w:rPr>
            </w:pPr>
          </w:p>
          <w:p w14:paraId="7F089C6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Burchard De Volder to Bernoulli 21 November 1698, in </w:t>
            </w:r>
            <w:r w:rsidRPr="002150BD">
              <w:rPr>
                <w:rFonts w:ascii="Garamond" w:hAnsi="Garamond"/>
                <w:i/>
                <w:sz w:val="20"/>
                <w:szCs w:val="20"/>
              </w:rPr>
              <w:t>The Leibniz-De Volder Correspondence</w:t>
            </w:r>
            <w:r w:rsidRPr="002150BD">
              <w:rPr>
                <w:rFonts w:ascii="Garamond" w:hAnsi="Garamond"/>
                <w:sz w:val="20"/>
                <w:szCs w:val="20"/>
              </w:rPr>
              <w:t xml:space="preserve">, trans. Paul Lodge, pp 13-25, available on course site. </w:t>
            </w:r>
          </w:p>
          <w:p w14:paraId="0865A2B8" w14:textId="77777777" w:rsidR="004E5BF9" w:rsidRPr="002150BD" w:rsidRDefault="004E5BF9" w:rsidP="00421D28">
            <w:pPr>
              <w:rPr>
                <w:rFonts w:ascii="Garamond" w:hAnsi="Garamond"/>
                <w:sz w:val="20"/>
                <w:szCs w:val="20"/>
              </w:rPr>
            </w:pPr>
          </w:p>
        </w:tc>
      </w:tr>
      <w:tr w:rsidR="004E5BF9" w:rsidRPr="002150BD" w14:paraId="0BF730F7" w14:textId="77777777" w:rsidTr="00421D28">
        <w:tc>
          <w:tcPr>
            <w:tcW w:w="1885" w:type="dxa"/>
          </w:tcPr>
          <w:p w14:paraId="732E2851"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4CCDAF1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Émilie Du Châtelet, </w:t>
            </w:r>
            <w:r w:rsidRPr="002150BD">
              <w:rPr>
                <w:rFonts w:ascii="Garamond" w:hAnsi="Garamond"/>
                <w:i/>
                <w:sz w:val="20"/>
                <w:szCs w:val="20"/>
              </w:rPr>
              <w:t>Foundations of Physics</w:t>
            </w:r>
            <w:r w:rsidRPr="002150BD">
              <w:rPr>
                <w:rFonts w:ascii="Garamond" w:hAnsi="Garamond"/>
                <w:sz w:val="20"/>
                <w:szCs w:val="20"/>
              </w:rPr>
              <w:t xml:space="preserve">, Chapter Twenty-One, “Of the force of bodies,” pp. 187-200 in the translation and edition by Bour and Zinsser available here: </w:t>
            </w:r>
          </w:p>
          <w:p w14:paraId="09C24B4A" w14:textId="77777777" w:rsidR="004E5BF9" w:rsidRPr="002150BD" w:rsidRDefault="00D534F3" w:rsidP="00421D28">
            <w:pPr>
              <w:rPr>
                <w:rStyle w:val="Hyperlink"/>
                <w:rFonts w:ascii="Garamond" w:hAnsi="Garamond"/>
                <w:sz w:val="20"/>
                <w:szCs w:val="20"/>
              </w:rPr>
            </w:pPr>
            <w:hyperlink r:id="rId23" w:history="1">
              <w:r w:rsidR="004E5BF9" w:rsidRPr="002150BD">
                <w:rPr>
                  <w:rStyle w:val="Hyperlink"/>
                  <w:rFonts w:ascii="Garamond" w:hAnsi="Garamond"/>
                  <w:sz w:val="20"/>
                  <w:szCs w:val="20"/>
                </w:rPr>
                <w:t>https://docs.wixstatic.com/ugd/96f981_3d405c5380b545139f52c0564a753cd7.pdf</w:t>
              </w:r>
            </w:hyperlink>
          </w:p>
          <w:p w14:paraId="7DCF121F" w14:textId="77777777" w:rsidR="004E5BF9" w:rsidRPr="002150BD" w:rsidRDefault="004E5BF9" w:rsidP="00421D28">
            <w:pPr>
              <w:rPr>
                <w:rFonts w:ascii="Garamond" w:hAnsi="Garamond"/>
                <w:i/>
                <w:sz w:val="20"/>
                <w:szCs w:val="20"/>
              </w:rPr>
            </w:pPr>
          </w:p>
        </w:tc>
      </w:tr>
    </w:tbl>
    <w:p w14:paraId="251E3765" w14:textId="77777777" w:rsidR="004E5BF9" w:rsidRPr="002150BD" w:rsidRDefault="004E5BF9" w:rsidP="004E5BF9">
      <w:pPr>
        <w:rPr>
          <w:rFonts w:ascii="Garamond" w:hAnsi="Garamond"/>
          <w:sz w:val="20"/>
          <w:szCs w:val="20"/>
        </w:rPr>
      </w:pPr>
    </w:p>
    <w:p w14:paraId="133FD1FF" w14:textId="77777777" w:rsidR="004E5BF9" w:rsidRPr="002150BD" w:rsidRDefault="004E5BF9" w:rsidP="004E5BF9">
      <w:pPr>
        <w:rPr>
          <w:rFonts w:ascii="Garamond" w:hAnsi="Garamond"/>
          <w:b/>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105FA0DE" w14:textId="77777777" w:rsidTr="00421D28">
        <w:tc>
          <w:tcPr>
            <w:tcW w:w="1885" w:type="dxa"/>
          </w:tcPr>
          <w:p w14:paraId="1267CEE0" w14:textId="77777777" w:rsidR="004E5BF9" w:rsidRPr="002150BD" w:rsidRDefault="004E5BF9" w:rsidP="00421D28">
            <w:pPr>
              <w:rPr>
                <w:rFonts w:ascii="Garamond" w:hAnsi="Garamond"/>
                <w:b/>
                <w:sz w:val="20"/>
                <w:szCs w:val="20"/>
              </w:rPr>
            </w:pPr>
            <w:r w:rsidRPr="002150BD">
              <w:rPr>
                <w:rFonts w:ascii="Garamond" w:hAnsi="Garamond"/>
                <w:b/>
                <w:sz w:val="20"/>
                <w:szCs w:val="20"/>
              </w:rPr>
              <w:t>Thurs, Nov 14</w:t>
            </w:r>
          </w:p>
        </w:tc>
        <w:tc>
          <w:tcPr>
            <w:tcW w:w="7465" w:type="dxa"/>
          </w:tcPr>
          <w:p w14:paraId="3378136F" w14:textId="77777777" w:rsidR="004E5BF9" w:rsidRPr="002150BD" w:rsidRDefault="004E5BF9" w:rsidP="00421D28">
            <w:pPr>
              <w:rPr>
                <w:rFonts w:ascii="Garamond" w:hAnsi="Garamond"/>
                <w:b/>
                <w:sz w:val="20"/>
                <w:szCs w:val="20"/>
              </w:rPr>
            </w:pPr>
            <w:r w:rsidRPr="002150BD">
              <w:rPr>
                <w:rFonts w:ascii="Garamond" w:hAnsi="Garamond"/>
                <w:b/>
                <w:sz w:val="20"/>
                <w:szCs w:val="20"/>
              </w:rPr>
              <w:t>Corporeal substances</w:t>
            </w:r>
          </w:p>
          <w:p w14:paraId="208E5BAC" w14:textId="77777777" w:rsidR="004E5BF9" w:rsidRPr="002150BD" w:rsidRDefault="004E5BF9" w:rsidP="00421D28">
            <w:pPr>
              <w:rPr>
                <w:rFonts w:ascii="Garamond" w:hAnsi="Garamond"/>
                <w:b/>
                <w:sz w:val="20"/>
                <w:szCs w:val="20"/>
              </w:rPr>
            </w:pPr>
          </w:p>
        </w:tc>
      </w:tr>
      <w:tr w:rsidR="004E5BF9" w:rsidRPr="002150BD" w14:paraId="31F1116F" w14:textId="77777777" w:rsidTr="00421D28">
        <w:tc>
          <w:tcPr>
            <w:tcW w:w="1885" w:type="dxa"/>
          </w:tcPr>
          <w:p w14:paraId="3FAB0DC9" w14:textId="77777777" w:rsidR="004E5BF9" w:rsidRPr="002150BD" w:rsidRDefault="004E5BF9" w:rsidP="00421D28">
            <w:pPr>
              <w:rPr>
                <w:rFonts w:ascii="Garamond" w:hAnsi="Garamond"/>
                <w:b/>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203CA725" w14:textId="77777777" w:rsidR="004E5BF9" w:rsidRPr="002150BD" w:rsidRDefault="004E5BF9" w:rsidP="00421D28">
            <w:pPr>
              <w:rPr>
                <w:rFonts w:ascii="Garamond" w:hAnsi="Garamond"/>
                <w:sz w:val="20"/>
                <w:szCs w:val="20"/>
              </w:rPr>
            </w:pPr>
            <w:r w:rsidRPr="002150BD">
              <w:rPr>
                <w:rFonts w:ascii="Garamond" w:hAnsi="Garamond"/>
                <w:i/>
                <w:sz w:val="20"/>
                <w:szCs w:val="20"/>
              </w:rPr>
              <w:t>Discourse on Metaphysics</w:t>
            </w:r>
            <w:r w:rsidRPr="002150BD">
              <w:rPr>
                <w:rFonts w:ascii="Garamond" w:hAnsi="Garamond"/>
                <w:sz w:val="20"/>
                <w:szCs w:val="20"/>
              </w:rPr>
              <w:t xml:space="preserve">, sections 8-14=AG 40-47; </w:t>
            </w:r>
          </w:p>
          <w:p w14:paraId="51E50916" w14:textId="77777777" w:rsidR="004E5BF9" w:rsidRPr="002150BD" w:rsidRDefault="004E5BF9" w:rsidP="00421D28">
            <w:pPr>
              <w:rPr>
                <w:rFonts w:ascii="Garamond" w:hAnsi="Garamond"/>
                <w:i/>
                <w:sz w:val="20"/>
                <w:szCs w:val="20"/>
              </w:rPr>
            </w:pPr>
          </w:p>
          <w:p w14:paraId="5A9A783E" w14:textId="77777777" w:rsidR="004E5BF9" w:rsidRPr="002150BD" w:rsidRDefault="004E5BF9" w:rsidP="00421D28">
            <w:pPr>
              <w:rPr>
                <w:rFonts w:ascii="Garamond" w:hAnsi="Garamond"/>
                <w:sz w:val="20"/>
                <w:szCs w:val="20"/>
              </w:rPr>
            </w:pPr>
            <w:r w:rsidRPr="002150BD">
              <w:rPr>
                <w:rFonts w:ascii="Garamond" w:hAnsi="Garamond"/>
                <w:i/>
                <w:sz w:val="20"/>
                <w:szCs w:val="20"/>
              </w:rPr>
              <w:t>Notes on Some Comments by Michel Angelo Fardella</w:t>
            </w:r>
            <w:r w:rsidRPr="002150BD">
              <w:rPr>
                <w:rFonts w:ascii="Garamond" w:hAnsi="Garamond"/>
                <w:sz w:val="20"/>
                <w:szCs w:val="20"/>
              </w:rPr>
              <w:t xml:space="preserve"> (1690)=AG 101-105; </w:t>
            </w:r>
          </w:p>
          <w:p w14:paraId="7303C7E6" w14:textId="77777777" w:rsidR="004E5BF9" w:rsidRPr="002150BD" w:rsidRDefault="004E5BF9" w:rsidP="00421D28">
            <w:pPr>
              <w:rPr>
                <w:rFonts w:ascii="Garamond" w:hAnsi="Garamond"/>
                <w:sz w:val="20"/>
                <w:szCs w:val="20"/>
              </w:rPr>
            </w:pPr>
          </w:p>
          <w:p w14:paraId="7318B98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to de Volder 20 June 1703=AG 174-178; </w:t>
            </w:r>
          </w:p>
          <w:p w14:paraId="1692CE0F" w14:textId="77777777" w:rsidR="004E5BF9" w:rsidRPr="002150BD" w:rsidRDefault="004E5BF9" w:rsidP="00421D28">
            <w:pPr>
              <w:rPr>
                <w:rFonts w:ascii="Garamond" w:hAnsi="Garamond"/>
                <w:sz w:val="20"/>
                <w:szCs w:val="20"/>
              </w:rPr>
            </w:pPr>
          </w:p>
          <w:p w14:paraId="18F7D0B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to de Volder 1704 or 1705= AG 181-4; </w:t>
            </w:r>
          </w:p>
          <w:p w14:paraId="760EF051" w14:textId="77777777" w:rsidR="004E5BF9" w:rsidRPr="002150BD" w:rsidRDefault="004E5BF9" w:rsidP="00421D28">
            <w:pPr>
              <w:rPr>
                <w:rFonts w:ascii="Garamond" w:hAnsi="Garamond"/>
                <w:i/>
                <w:sz w:val="20"/>
                <w:szCs w:val="20"/>
              </w:rPr>
            </w:pPr>
          </w:p>
          <w:p w14:paraId="36264C96" w14:textId="77777777" w:rsidR="004E5BF9" w:rsidRPr="002150BD" w:rsidRDefault="004E5BF9" w:rsidP="00421D28">
            <w:pPr>
              <w:rPr>
                <w:rFonts w:ascii="Garamond" w:hAnsi="Garamond"/>
                <w:sz w:val="20"/>
                <w:szCs w:val="20"/>
              </w:rPr>
            </w:pPr>
            <w:r w:rsidRPr="002150BD">
              <w:rPr>
                <w:rFonts w:ascii="Garamond" w:hAnsi="Garamond"/>
                <w:i/>
                <w:sz w:val="20"/>
                <w:szCs w:val="20"/>
              </w:rPr>
              <w:t>Considerations on Vital Principles and Plastic Natures, by the Author of the System of Pre-established Harmony</w:t>
            </w:r>
            <w:r w:rsidRPr="002150BD">
              <w:rPr>
                <w:rFonts w:ascii="Garamond" w:hAnsi="Garamond"/>
                <w:sz w:val="20"/>
                <w:szCs w:val="20"/>
              </w:rPr>
              <w:t xml:space="preserve"> = L. 586-591, on course web site.</w:t>
            </w:r>
          </w:p>
          <w:p w14:paraId="7654E564" w14:textId="77777777" w:rsidR="004E5BF9" w:rsidRPr="002150BD" w:rsidRDefault="004E5BF9" w:rsidP="00421D28">
            <w:pPr>
              <w:rPr>
                <w:rFonts w:ascii="Garamond" w:hAnsi="Garamond"/>
                <w:b/>
                <w:sz w:val="20"/>
                <w:szCs w:val="20"/>
              </w:rPr>
            </w:pPr>
          </w:p>
        </w:tc>
      </w:tr>
      <w:tr w:rsidR="004E5BF9" w:rsidRPr="002150BD" w14:paraId="5F9CF2A9" w14:textId="77777777" w:rsidTr="00421D28">
        <w:tc>
          <w:tcPr>
            <w:tcW w:w="1885" w:type="dxa"/>
          </w:tcPr>
          <w:p w14:paraId="08369C94"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322197A8"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to de Volder 24 March/3 April 1699=AG 171-174; </w:t>
            </w:r>
          </w:p>
          <w:p w14:paraId="4DC3E338" w14:textId="77777777" w:rsidR="004E5BF9" w:rsidRPr="002150BD" w:rsidRDefault="004E5BF9" w:rsidP="00421D28">
            <w:pPr>
              <w:rPr>
                <w:rFonts w:ascii="Garamond" w:hAnsi="Garamond"/>
                <w:sz w:val="20"/>
                <w:szCs w:val="20"/>
              </w:rPr>
            </w:pPr>
          </w:p>
          <w:p w14:paraId="6EF0B75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to de Volder 30 June 1704=AG 178-181; </w:t>
            </w:r>
          </w:p>
          <w:p w14:paraId="23B6F9FF" w14:textId="77777777" w:rsidR="004E5BF9" w:rsidRPr="002150BD" w:rsidRDefault="004E5BF9" w:rsidP="00421D28">
            <w:pPr>
              <w:rPr>
                <w:rFonts w:ascii="Garamond" w:hAnsi="Garamond"/>
                <w:sz w:val="20"/>
                <w:szCs w:val="20"/>
              </w:rPr>
            </w:pPr>
          </w:p>
          <w:p w14:paraId="3DA180A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Arnauld to Leibniz, 28 September 1686, in </w:t>
            </w:r>
            <w:r w:rsidRPr="002150BD">
              <w:rPr>
                <w:rFonts w:ascii="Garamond" w:hAnsi="Garamond"/>
                <w:i/>
                <w:sz w:val="20"/>
                <w:szCs w:val="20"/>
              </w:rPr>
              <w:t>The Leibniz-Arnauld Correspondence</w:t>
            </w:r>
            <w:r w:rsidRPr="002150BD">
              <w:rPr>
                <w:rFonts w:ascii="Garamond" w:hAnsi="Garamond"/>
                <w:sz w:val="20"/>
                <w:szCs w:val="20"/>
              </w:rPr>
              <w:t>, trans. Stephen Voss, pp. 123-131, on course site.</w:t>
            </w:r>
          </w:p>
          <w:p w14:paraId="77D27344" w14:textId="77777777" w:rsidR="004E5BF9" w:rsidRPr="002150BD" w:rsidRDefault="004E5BF9" w:rsidP="00421D28">
            <w:pPr>
              <w:rPr>
                <w:rFonts w:ascii="Garamond" w:hAnsi="Garamond"/>
                <w:sz w:val="20"/>
                <w:szCs w:val="20"/>
              </w:rPr>
            </w:pPr>
          </w:p>
        </w:tc>
      </w:tr>
      <w:tr w:rsidR="004E5BF9" w:rsidRPr="002150BD" w14:paraId="57D575FF" w14:textId="77777777" w:rsidTr="00421D28">
        <w:tc>
          <w:tcPr>
            <w:tcW w:w="1885" w:type="dxa"/>
          </w:tcPr>
          <w:p w14:paraId="23161A15" w14:textId="77777777" w:rsidR="004E5BF9" w:rsidRPr="002150BD" w:rsidRDefault="004E5BF9" w:rsidP="00421D28">
            <w:pPr>
              <w:rPr>
                <w:rFonts w:ascii="Garamond" w:hAnsi="Garamond"/>
                <w:bCs/>
                <w:sz w:val="20"/>
                <w:szCs w:val="20"/>
              </w:rPr>
            </w:pPr>
            <w:r w:rsidRPr="002150BD">
              <w:rPr>
                <w:rFonts w:ascii="Garamond" w:hAnsi="Garamond"/>
                <w:bCs/>
                <w:sz w:val="20"/>
                <w:szCs w:val="20"/>
              </w:rPr>
              <w:t>Company (optional):</w:t>
            </w:r>
          </w:p>
        </w:tc>
        <w:tc>
          <w:tcPr>
            <w:tcW w:w="7465" w:type="dxa"/>
          </w:tcPr>
          <w:p w14:paraId="21F3658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Anne Finch, Viscountess Conway, </w:t>
            </w:r>
            <w:r w:rsidRPr="002150BD">
              <w:rPr>
                <w:rFonts w:ascii="Garamond" w:hAnsi="Garamond"/>
                <w:i/>
                <w:sz w:val="20"/>
                <w:szCs w:val="20"/>
              </w:rPr>
              <w:t>The Principles of the most Ancient and Modern Philosophy God, Christ, and Creatures The Nature of Spirit and Matter</w:t>
            </w:r>
            <w:r w:rsidRPr="002150BD">
              <w:rPr>
                <w:rFonts w:ascii="Garamond" w:hAnsi="Garamond"/>
                <w:sz w:val="20"/>
                <w:szCs w:val="20"/>
              </w:rPr>
              <w:t xml:space="preserve">, Chapters 7-9, trans. and ed. J. Bennett, pp. 26-50, available here: </w:t>
            </w:r>
          </w:p>
          <w:p w14:paraId="118BCED5" w14:textId="77777777" w:rsidR="004E5BF9" w:rsidRPr="002150BD" w:rsidRDefault="00D534F3" w:rsidP="00421D28">
            <w:pPr>
              <w:rPr>
                <w:rFonts w:ascii="Garamond" w:hAnsi="Garamond"/>
                <w:sz w:val="20"/>
                <w:szCs w:val="20"/>
              </w:rPr>
            </w:pPr>
            <w:hyperlink r:id="rId24" w:history="1">
              <w:r w:rsidR="004E5BF9" w:rsidRPr="002150BD">
                <w:rPr>
                  <w:rStyle w:val="Hyperlink"/>
                  <w:rFonts w:ascii="Garamond" w:hAnsi="Garamond"/>
                  <w:sz w:val="20"/>
                  <w:szCs w:val="20"/>
                </w:rPr>
                <w:t>https://www.earlymoderntexts.com/assets/pdfs/conway1692.pdf</w:t>
              </w:r>
            </w:hyperlink>
          </w:p>
          <w:p w14:paraId="3B8A777A" w14:textId="77777777" w:rsidR="004E5BF9" w:rsidRPr="002150BD" w:rsidRDefault="004E5BF9" w:rsidP="00421D28">
            <w:pPr>
              <w:rPr>
                <w:rFonts w:ascii="Garamond" w:hAnsi="Garamond"/>
                <w:sz w:val="20"/>
                <w:szCs w:val="20"/>
              </w:rPr>
            </w:pPr>
          </w:p>
          <w:p w14:paraId="4A1662B4" w14:textId="77777777" w:rsidR="004E5BF9" w:rsidRPr="002150BD" w:rsidRDefault="004E5BF9" w:rsidP="00421D28">
            <w:pPr>
              <w:rPr>
                <w:rFonts w:ascii="Garamond" w:hAnsi="Garamond"/>
                <w:sz w:val="20"/>
                <w:szCs w:val="20"/>
              </w:rPr>
            </w:pPr>
          </w:p>
        </w:tc>
      </w:tr>
    </w:tbl>
    <w:p w14:paraId="331C92FA" w14:textId="77777777" w:rsidR="004E5BF9" w:rsidRPr="002150BD" w:rsidRDefault="004E5BF9" w:rsidP="004E5BF9">
      <w:pPr>
        <w:rPr>
          <w:rFonts w:ascii="Garamond" w:hAnsi="Garamond"/>
          <w:b/>
          <w:sz w:val="20"/>
          <w:szCs w:val="20"/>
        </w:rPr>
      </w:pPr>
    </w:p>
    <w:p w14:paraId="6A3F4467"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9FFFCAE" w14:textId="77777777" w:rsidTr="00421D28">
        <w:tc>
          <w:tcPr>
            <w:tcW w:w="1885" w:type="dxa"/>
          </w:tcPr>
          <w:p w14:paraId="18301D7B" w14:textId="77777777" w:rsidR="004E5BF9" w:rsidRPr="002150BD" w:rsidRDefault="004E5BF9" w:rsidP="00421D28">
            <w:pPr>
              <w:rPr>
                <w:rFonts w:ascii="Garamond" w:hAnsi="Garamond"/>
                <w:b/>
                <w:sz w:val="20"/>
                <w:szCs w:val="20"/>
              </w:rPr>
            </w:pPr>
            <w:r w:rsidRPr="002150BD">
              <w:rPr>
                <w:rFonts w:ascii="Garamond" w:hAnsi="Garamond"/>
                <w:b/>
                <w:sz w:val="20"/>
                <w:szCs w:val="20"/>
              </w:rPr>
              <w:t>Tues, Nov 19</w:t>
            </w:r>
          </w:p>
        </w:tc>
        <w:tc>
          <w:tcPr>
            <w:tcW w:w="7465" w:type="dxa"/>
          </w:tcPr>
          <w:p w14:paraId="08E7A70B" w14:textId="77777777" w:rsidR="004E5BF9" w:rsidRPr="002150BD" w:rsidRDefault="004E5BF9" w:rsidP="00421D28">
            <w:pPr>
              <w:rPr>
                <w:rFonts w:ascii="Garamond" w:hAnsi="Garamond"/>
                <w:b/>
                <w:sz w:val="20"/>
                <w:szCs w:val="20"/>
              </w:rPr>
            </w:pPr>
            <w:r w:rsidRPr="002150BD">
              <w:rPr>
                <w:rFonts w:ascii="Garamond" w:hAnsi="Garamond"/>
                <w:b/>
                <w:sz w:val="20"/>
                <w:szCs w:val="20"/>
              </w:rPr>
              <w:t>Immaterial substances</w:t>
            </w:r>
          </w:p>
        </w:tc>
      </w:tr>
      <w:tr w:rsidR="004E5BF9" w:rsidRPr="002150BD" w14:paraId="6FF99C6C" w14:textId="77777777" w:rsidTr="00421D28">
        <w:tc>
          <w:tcPr>
            <w:tcW w:w="1885" w:type="dxa"/>
          </w:tcPr>
          <w:p w14:paraId="2C8D7515"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49D16040" w14:textId="77777777" w:rsidR="004E5BF9" w:rsidRPr="002150BD" w:rsidRDefault="004E5BF9" w:rsidP="00421D28">
            <w:pPr>
              <w:rPr>
                <w:rFonts w:ascii="Garamond" w:hAnsi="Garamond"/>
                <w:sz w:val="20"/>
                <w:szCs w:val="20"/>
              </w:rPr>
            </w:pPr>
            <w:r w:rsidRPr="002150BD">
              <w:rPr>
                <w:rFonts w:ascii="Garamond" w:hAnsi="Garamond"/>
                <w:i/>
                <w:sz w:val="20"/>
                <w:szCs w:val="20"/>
              </w:rPr>
              <w:t>Principles of Nature and Grace, Based on Reason</w:t>
            </w:r>
            <w:r w:rsidRPr="002150BD">
              <w:rPr>
                <w:rFonts w:ascii="Garamond" w:hAnsi="Garamond"/>
                <w:sz w:val="20"/>
                <w:szCs w:val="20"/>
              </w:rPr>
              <w:t xml:space="preserve"> (1714)=AG 206-213; </w:t>
            </w:r>
          </w:p>
          <w:p w14:paraId="006644E1" w14:textId="77777777" w:rsidR="004E5BF9" w:rsidRPr="002150BD" w:rsidRDefault="004E5BF9" w:rsidP="00421D28">
            <w:pPr>
              <w:rPr>
                <w:rFonts w:ascii="Garamond" w:hAnsi="Garamond"/>
                <w:i/>
                <w:sz w:val="20"/>
                <w:szCs w:val="20"/>
              </w:rPr>
            </w:pPr>
          </w:p>
          <w:p w14:paraId="6E6D261B" w14:textId="77777777" w:rsidR="004E5BF9" w:rsidRPr="002150BD" w:rsidRDefault="004E5BF9" w:rsidP="00421D28">
            <w:pPr>
              <w:rPr>
                <w:rFonts w:ascii="Garamond" w:hAnsi="Garamond"/>
                <w:sz w:val="20"/>
                <w:szCs w:val="20"/>
              </w:rPr>
            </w:pPr>
            <w:r w:rsidRPr="002150BD">
              <w:rPr>
                <w:rFonts w:ascii="Garamond" w:hAnsi="Garamond"/>
                <w:i/>
                <w:sz w:val="20"/>
                <w:szCs w:val="20"/>
              </w:rPr>
              <w:t>The Principles of Philosophy, or, the Monadology</w:t>
            </w:r>
            <w:r w:rsidRPr="002150BD">
              <w:rPr>
                <w:rFonts w:ascii="Garamond" w:hAnsi="Garamond"/>
                <w:sz w:val="20"/>
                <w:szCs w:val="20"/>
              </w:rPr>
              <w:t xml:space="preserve"> (1714)=AG 213-225; </w:t>
            </w:r>
          </w:p>
          <w:p w14:paraId="6C5BC6C1" w14:textId="77777777" w:rsidR="004E5BF9" w:rsidRPr="002150BD" w:rsidRDefault="004E5BF9" w:rsidP="00421D28">
            <w:pPr>
              <w:rPr>
                <w:rFonts w:ascii="Garamond" w:hAnsi="Garamond"/>
                <w:sz w:val="20"/>
                <w:szCs w:val="20"/>
              </w:rPr>
            </w:pPr>
          </w:p>
          <w:p w14:paraId="17E4C663" w14:textId="77777777" w:rsidR="004E5BF9" w:rsidRPr="002150BD" w:rsidRDefault="004E5BF9" w:rsidP="00421D28">
            <w:pPr>
              <w:rPr>
                <w:rFonts w:ascii="Garamond" w:hAnsi="Garamond"/>
                <w:sz w:val="20"/>
                <w:szCs w:val="20"/>
              </w:rPr>
            </w:pPr>
            <w:r w:rsidRPr="002150BD">
              <w:rPr>
                <w:rFonts w:ascii="Garamond" w:hAnsi="Garamond"/>
                <w:sz w:val="20"/>
                <w:szCs w:val="20"/>
              </w:rPr>
              <w:t>Leibniz to Des Bosses 5 February 1712=AG 198-199.</w:t>
            </w:r>
          </w:p>
          <w:p w14:paraId="3E9B8993" w14:textId="77777777" w:rsidR="004E5BF9" w:rsidRPr="002150BD" w:rsidRDefault="004E5BF9" w:rsidP="00421D28">
            <w:pPr>
              <w:rPr>
                <w:rFonts w:ascii="Garamond" w:hAnsi="Garamond"/>
                <w:b/>
                <w:sz w:val="20"/>
                <w:szCs w:val="20"/>
              </w:rPr>
            </w:pPr>
          </w:p>
        </w:tc>
      </w:tr>
      <w:tr w:rsidR="004E5BF9" w:rsidRPr="002150BD" w14:paraId="21CFE1FD" w14:textId="77777777" w:rsidTr="00421D28">
        <w:tc>
          <w:tcPr>
            <w:tcW w:w="1885" w:type="dxa"/>
          </w:tcPr>
          <w:p w14:paraId="55F2DB23"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60CDA9F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Notes for Leibniz to Des Bosses 5 February 1712=AG199-200; </w:t>
            </w:r>
          </w:p>
          <w:p w14:paraId="4CFDC01E" w14:textId="77777777" w:rsidR="004E5BF9" w:rsidRPr="002150BD" w:rsidRDefault="004E5BF9" w:rsidP="00421D28">
            <w:pPr>
              <w:rPr>
                <w:rFonts w:ascii="Garamond" w:hAnsi="Garamond"/>
                <w:sz w:val="20"/>
                <w:szCs w:val="20"/>
              </w:rPr>
            </w:pPr>
          </w:p>
          <w:p w14:paraId="3DC02DDE" w14:textId="77777777" w:rsidR="004E5BF9" w:rsidRPr="002150BD" w:rsidRDefault="004E5BF9" w:rsidP="00421D28">
            <w:pPr>
              <w:rPr>
                <w:rFonts w:ascii="Garamond" w:hAnsi="Garamond"/>
                <w:sz w:val="20"/>
                <w:szCs w:val="20"/>
              </w:rPr>
            </w:pPr>
            <w:r w:rsidRPr="002150BD">
              <w:rPr>
                <w:rFonts w:ascii="Garamond" w:hAnsi="Garamond"/>
                <w:sz w:val="20"/>
                <w:szCs w:val="20"/>
              </w:rPr>
              <w:lastRenderedPageBreak/>
              <w:t xml:space="preserve">Leibniz to Des Bosses 26 May 1712=AG 200-201; </w:t>
            </w:r>
          </w:p>
          <w:p w14:paraId="10AC77DE" w14:textId="77777777" w:rsidR="004E5BF9" w:rsidRPr="002150BD" w:rsidRDefault="004E5BF9" w:rsidP="00421D28">
            <w:pPr>
              <w:rPr>
                <w:rFonts w:ascii="Garamond" w:hAnsi="Garamond"/>
                <w:sz w:val="20"/>
                <w:szCs w:val="20"/>
              </w:rPr>
            </w:pPr>
          </w:p>
          <w:p w14:paraId="437F276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to Des Bosses, 29 May 1716=AG 201-206; </w:t>
            </w:r>
          </w:p>
          <w:p w14:paraId="0018B87A" w14:textId="77777777" w:rsidR="004E5BF9" w:rsidRPr="002150BD" w:rsidRDefault="004E5BF9" w:rsidP="00421D28">
            <w:pPr>
              <w:rPr>
                <w:rFonts w:ascii="Garamond" w:hAnsi="Garamond"/>
                <w:sz w:val="20"/>
                <w:szCs w:val="20"/>
              </w:rPr>
            </w:pPr>
          </w:p>
          <w:p w14:paraId="4F69CA0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Editor’s introduction to “Theological Writings related to the Catholic Demonstrations” (on course site [L. 109]); </w:t>
            </w:r>
          </w:p>
          <w:p w14:paraId="28795B99" w14:textId="77777777" w:rsidR="004E5BF9" w:rsidRPr="002150BD" w:rsidRDefault="004E5BF9" w:rsidP="00421D28">
            <w:pPr>
              <w:rPr>
                <w:rFonts w:ascii="Garamond" w:hAnsi="Garamond"/>
                <w:sz w:val="20"/>
                <w:szCs w:val="20"/>
              </w:rPr>
            </w:pPr>
          </w:p>
          <w:p w14:paraId="52BBBBE5"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Letter to John Frederick 1679 (on course site [L. 259-262]; </w:t>
            </w:r>
          </w:p>
          <w:p w14:paraId="07242CB1" w14:textId="77777777" w:rsidR="004E5BF9" w:rsidRPr="002150BD" w:rsidRDefault="004E5BF9" w:rsidP="00421D28">
            <w:pPr>
              <w:rPr>
                <w:rFonts w:ascii="Garamond" w:hAnsi="Garamond"/>
                <w:sz w:val="20"/>
                <w:szCs w:val="20"/>
              </w:rPr>
            </w:pPr>
          </w:p>
          <w:p w14:paraId="11D3366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To Arnauld (28 Nov/8 Dec 1686)=AG 77-81; </w:t>
            </w:r>
          </w:p>
          <w:p w14:paraId="6ED9E3ED" w14:textId="77777777" w:rsidR="004E5BF9" w:rsidRPr="002150BD" w:rsidRDefault="004E5BF9" w:rsidP="00421D28">
            <w:pPr>
              <w:rPr>
                <w:rFonts w:ascii="Garamond" w:hAnsi="Garamond"/>
                <w:sz w:val="20"/>
                <w:szCs w:val="20"/>
              </w:rPr>
            </w:pPr>
          </w:p>
          <w:p w14:paraId="380A003F"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To Arnauld 30 April 1687=AG 81-90; </w:t>
            </w:r>
          </w:p>
          <w:p w14:paraId="72B8422E" w14:textId="77777777" w:rsidR="004E5BF9" w:rsidRPr="002150BD" w:rsidRDefault="004E5BF9" w:rsidP="00421D28">
            <w:pPr>
              <w:rPr>
                <w:rFonts w:ascii="Garamond" w:hAnsi="Garamond"/>
                <w:b/>
                <w:sz w:val="20"/>
                <w:szCs w:val="20"/>
              </w:rPr>
            </w:pPr>
          </w:p>
        </w:tc>
      </w:tr>
      <w:tr w:rsidR="004E5BF9" w:rsidRPr="002150BD" w14:paraId="2FBBEFDE" w14:textId="77777777" w:rsidTr="00421D28">
        <w:tc>
          <w:tcPr>
            <w:tcW w:w="1885" w:type="dxa"/>
          </w:tcPr>
          <w:p w14:paraId="3F1D6361" w14:textId="77777777" w:rsidR="004E5BF9" w:rsidRPr="002150BD" w:rsidRDefault="004E5BF9" w:rsidP="00421D28">
            <w:pPr>
              <w:rPr>
                <w:rFonts w:ascii="Garamond" w:hAnsi="Garamond"/>
                <w:bCs/>
                <w:sz w:val="20"/>
                <w:szCs w:val="20"/>
              </w:rPr>
            </w:pPr>
            <w:r w:rsidRPr="002150BD">
              <w:rPr>
                <w:rFonts w:ascii="Garamond" w:hAnsi="Garamond"/>
                <w:bCs/>
                <w:sz w:val="20"/>
                <w:szCs w:val="20"/>
              </w:rPr>
              <w:lastRenderedPageBreak/>
              <w:t xml:space="preserve">Company (optional): </w:t>
            </w:r>
          </w:p>
        </w:tc>
        <w:tc>
          <w:tcPr>
            <w:tcW w:w="7465" w:type="dxa"/>
          </w:tcPr>
          <w:p w14:paraId="657A4A1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Bartholomew Des Bosses to Leibniz, 6 September 1709, in </w:t>
            </w:r>
            <w:r w:rsidRPr="002150BD">
              <w:rPr>
                <w:rFonts w:ascii="Garamond" w:hAnsi="Garamond"/>
                <w:i/>
                <w:sz w:val="20"/>
                <w:szCs w:val="20"/>
              </w:rPr>
              <w:t>The Leibniz-Des Bosses Correspondence</w:t>
            </w:r>
            <w:r w:rsidRPr="002150BD">
              <w:rPr>
                <w:rFonts w:ascii="Garamond" w:hAnsi="Garamond"/>
                <w:sz w:val="20"/>
                <w:szCs w:val="20"/>
              </w:rPr>
              <w:t>, trans. Donald Rutherford and Brandon Look, pp. 141-149. On course site.</w:t>
            </w:r>
          </w:p>
          <w:p w14:paraId="1F7A3E7C" w14:textId="77777777" w:rsidR="004E5BF9" w:rsidRPr="002150BD" w:rsidRDefault="004E5BF9" w:rsidP="00421D28">
            <w:pPr>
              <w:rPr>
                <w:rFonts w:ascii="Garamond" w:hAnsi="Garamond"/>
                <w:sz w:val="20"/>
                <w:szCs w:val="20"/>
              </w:rPr>
            </w:pPr>
          </w:p>
        </w:tc>
      </w:tr>
    </w:tbl>
    <w:p w14:paraId="57EDE2CD" w14:textId="77777777" w:rsidR="004E5BF9" w:rsidRPr="002150BD" w:rsidRDefault="004E5BF9" w:rsidP="004E5BF9">
      <w:pPr>
        <w:rPr>
          <w:rFonts w:ascii="Garamond" w:hAnsi="Garamond"/>
          <w:sz w:val="20"/>
          <w:szCs w:val="20"/>
        </w:rPr>
      </w:pPr>
    </w:p>
    <w:p w14:paraId="5C22B36E"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73A71810" w14:textId="77777777" w:rsidTr="00421D28">
        <w:tc>
          <w:tcPr>
            <w:tcW w:w="1885" w:type="dxa"/>
          </w:tcPr>
          <w:p w14:paraId="3A4A5E73" w14:textId="77777777" w:rsidR="004E5BF9" w:rsidRPr="002150BD" w:rsidRDefault="004E5BF9" w:rsidP="00421D28">
            <w:pPr>
              <w:rPr>
                <w:rFonts w:ascii="Garamond" w:hAnsi="Garamond"/>
                <w:b/>
                <w:sz w:val="20"/>
                <w:szCs w:val="20"/>
              </w:rPr>
            </w:pPr>
            <w:r w:rsidRPr="002150BD">
              <w:rPr>
                <w:rFonts w:ascii="Garamond" w:hAnsi="Garamond"/>
                <w:b/>
                <w:sz w:val="20"/>
                <w:szCs w:val="20"/>
              </w:rPr>
              <w:t>Thurs, Nov 21</w:t>
            </w:r>
          </w:p>
        </w:tc>
        <w:tc>
          <w:tcPr>
            <w:tcW w:w="7465" w:type="dxa"/>
          </w:tcPr>
          <w:p w14:paraId="5216334C" w14:textId="77777777" w:rsidR="004E5BF9" w:rsidRPr="002150BD" w:rsidRDefault="004E5BF9" w:rsidP="00421D28">
            <w:pPr>
              <w:rPr>
                <w:rFonts w:ascii="Garamond" w:hAnsi="Garamond"/>
                <w:b/>
                <w:sz w:val="20"/>
                <w:szCs w:val="20"/>
              </w:rPr>
            </w:pPr>
            <w:r w:rsidRPr="002150BD">
              <w:rPr>
                <w:rFonts w:ascii="Garamond" w:hAnsi="Garamond"/>
                <w:b/>
                <w:sz w:val="20"/>
                <w:szCs w:val="20"/>
              </w:rPr>
              <w:t>Pre-established Harmony and Causation</w:t>
            </w:r>
          </w:p>
          <w:p w14:paraId="38BADC6D" w14:textId="77777777" w:rsidR="004E5BF9" w:rsidRPr="002150BD" w:rsidRDefault="004E5BF9" w:rsidP="00421D28">
            <w:pPr>
              <w:rPr>
                <w:rFonts w:ascii="Garamond" w:hAnsi="Garamond"/>
                <w:b/>
                <w:sz w:val="20"/>
                <w:szCs w:val="20"/>
              </w:rPr>
            </w:pPr>
          </w:p>
        </w:tc>
      </w:tr>
      <w:tr w:rsidR="004E5BF9" w:rsidRPr="002150BD" w14:paraId="65DF89D4" w14:textId="77777777" w:rsidTr="00421D28">
        <w:tc>
          <w:tcPr>
            <w:tcW w:w="1885" w:type="dxa"/>
          </w:tcPr>
          <w:p w14:paraId="6C530F2D"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497A2AC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New System of Nature = AG 138-144; </w:t>
            </w:r>
          </w:p>
          <w:p w14:paraId="6EC90B9B" w14:textId="77777777" w:rsidR="004E5BF9" w:rsidRPr="002150BD" w:rsidRDefault="004E5BF9" w:rsidP="00421D28">
            <w:pPr>
              <w:rPr>
                <w:rFonts w:ascii="Garamond" w:hAnsi="Garamond"/>
                <w:sz w:val="20"/>
                <w:szCs w:val="20"/>
              </w:rPr>
            </w:pPr>
          </w:p>
          <w:p w14:paraId="31CF334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Postscript of a Letter to Basnage de Beauval = AG 147-149; </w:t>
            </w:r>
          </w:p>
          <w:p w14:paraId="74EF92FE" w14:textId="77777777" w:rsidR="004E5BF9" w:rsidRPr="002150BD" w:rsidRDefault="004E5BF9" w:rsidP="00421D28">
            <w:pPr>
              <w:rPr>
                <w:rFonts w:ascii="Garamond" w:hAnsi="Garamond"/>
                <w:sz w:val="20"/>
                <w:szCs w:val="20"/>
              </w:rPr>
            </w:pPr>
          </w:p>
          <w:p w14:paraId="25E716C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Preface to the New Essays = AG 291-305; </w:t>
            </w:r>
          </w:p>
          <w:p w14:paraId="2D62B27B" w14:textId="77777777" w:rsidR="004E5BF9" w:rsidRPr="002150BD" w:rsidRDefault="004E5BF9" w:rsidP="00421D28">
            <w:pPr>
              <w:rPr>
                <w:rFonts w:ascii="Garamond" w:hAnsi="Garamond"/>
                <w:sz w:val="20"/>
                <w:szCs w:val="20"/>
              </w:rPr>
            </w:pPr>
          </w:p>
          <w:p w14:paraId="3E65E3C3" w14:textId="77777777" w:rsidR="004E5BF9" w:rsidRPr="002150BD" w:rsidRDefault="004E5BF9" w:rsidP="00421D28">
            <w:pPr>
              <w:rPr>
                <w:rFonts w:ascii="Garamond" w:hAnsi="Garamond"/>
                <w:b/>
                <w:sz w:val="20"/>
                <w:szCs w:val="20"/>
              </w:rPr>
            </w:pPr>
            <w:r w:rsidRPr="002150BD">
              <w:rPr>
                <w:rFonts w:ascii="Garamond" w:hAnsi="Garamond"/>
                <w:sz w:val="20"/>
                <w:szCs w:val="20"/>
              </w:rPr>
              <w:t>Discourse on Metaphysics 19 = AG 52.</w:t>
            </w:r>
          </w:p>
        </w:tc>
      </w:tr>
      <w:tr w:rsidR="004E5BF9" w:rsidRPr="002150BD" w14:paraId="3C02F673" w14:textId="77777777" w:rsidTr="00421D28">
        <w:tc>
          <w:tcPr>
            <w:tcW w:w="1885" w:type="dxa"/>
          </w:tcPr>
          <w:p w14:paraId="4BB769A0" w14:textId="77777777" w:rsidR="004E5BF9" w:rsidRPr="002150BD" w:rsidRDefault="004E5BF9" w:rsidP="00421D28">
            <w:pPr>
              <w:rPr>
                <w:rFonts w:ascii="Garamond" w:hAnsi="Garamond"/>
                <w:sz w:val="20"/>
                <w:szCs w:val="20"/>
              </w:rPr>
            </w:pPr>
            <w:r w:rsidRPr="002150BD">
              <w:rPr>
                <w:rFonts w:ascii="Garamond" w:hAnsi="Garamond"/>
                <w:bCs/>
                <w:sz w:val="20"/>
                <w:szCs w:val="20"/>
              </w:rPr>
              <w:t>Company (optional):</w:t>
            </w:r>
          </w:p>
        </w:tc>
        <w:tc>
          <w:tcPr>
            <w:tcW w:w="7465" w:type="dxa"/>
          </w:tcPr>
          <w:p w14:paraId="565BF045"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From </w:t>
            </w:r>
            <w:r w:rsidRPr="002150BD">
              <w:rPr>
                <w:rFonts w:ascii="Garamond" w:hAnsi="Garamond"/>
                <w:i/>
                <w:sz w:val="20"/>
                <w:szCs w:val="20"/>
              </w:rPr>
              <w:t>Leibniz’s ‘New System’ and Associated Contemporary Texts</w:t>
            </w:r>
            <w:r w:rsidRPr="002150BD">
              <w:rPr>
                <w:rFonts w:ascii="Garamond" w:hAnsi="Garamond"/>
                <w:sz w:val="20"/>
                <w:szCs w:val="20"/>
              </w:rPr>
              <w:t>, eds. and trans. R. S. Woolhouse and R. Franks (Oxford), pp. 72-86, on course site:</w:t>
            </w:r>
          </w:p>
          <w:p w14:paraId="201D7C68" w14:textId="77777777" w:rsidR="004E5BF9" w:rsidRPr="002150BD" w:rsidRDefault="004E5BF9" w:rsidP="00421D28">
            <w:pPr>
              <w:rPr>
                <w:rFonts w:ascii="Garamond" w:hAnsi="Garamond"/>
                <w:sz w:val="20"/>
                <w:szCs w:val="20"/>
              </w:rPr>
            </w:pPr>
          </w:p>
          <w:p w14:paraId="263A667E"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PB.1 [Pierre] Bayle: Note H to Dictionary Article ‘Rorarius’ (concerning ‘A great mind in Germany, who has understood these problems [and who] has provided some insights which are worth developing’). </w:t>
            </w:r>
          </w:p>
          <w:p w14:paraId="297AB8E8" w14:textId="77777777" w:rsidR="004E5BF9" w:rsidRPr="002150BD" w:rsidRDefault="004E5BF9" w:rsidP="00421D28">
            <w:pPr>
              <w:rPr>
                <w:rFonts w:ascii="Garamond" w:hAnsi="Garamond"/>
                <w:sz w:val="20"/>
                <w:szCs w:val="20"/>
              </w:rPr>
            </w:pPr>
          </w:p>
          <w:p w14:paraId="64145A8B"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PB.2 Leibniz: Unpublished comments on Bayle’s Note H &amp; PB.3 Leibniz: ‘A Letter from M. Leibniz to the Editor, Containing an Explanation of the Difficulties which M. Bayle Found with the New System of the Union of the Soul and Body. </w:t>
            </w:r>
          </w:p>
          <w:p w14:paraId="7BE28486" w14:textId="77777777" w:rsidR="004E5BF9" w:rsidRPr="002150BD" w:rsidRDefault="004E5BF9" w:rsidP="00421D28">
            <w:pPr>
              <w:rPr>
                <w:rFonts w:ascii="Garamond" w:hAnsi="Garamond"/>
                <w:sz w:val="20"/>
                <w:szCs w:val="20"/>
              </w:rPr>
            </w:pPr>
          </w:p>
        </w:tc>
      </w:tr>
    </w:tbl>
    <w:p w14:paraId="58B577A9" w14:textId="77777777" w:rsidR="004E5BF9" w:rsidRPr="002150BD" w:rsidRDefault="004E5BF9" w:rsidP="004E5BF9">
      <w:pPr>
        <w:rPr>
          <w:rFonts w:ascii="Garamond" w:hAnsi="Garamond"/>
          <w:b/>
          <w:sz w:val="20"/>
          <w:szCs w:val="20"/>
        </w:rPr>
      </w:pPr>
    </w:p>
    <w:p w14:paraId="44BC7F16"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3736233A" w14:textId="77777777" w:rsidTr="00421D28">
        <w:tc>
          <w:tcPr>
            <w:tcW w:w="1885" w:type="dxa"/>
          </w:tcPr>
          <w:p w14:paraId="0E645007" w14:textId="77777777" w:rsidR="004E5BF9" w:rsidRPr="002150BD" w:rsidRDefault="004E5BF9" w:rsidP="00421D28">
            <w:pPr>
              <w:rPr>
                <w:rFonts w:ascii="Garamond" w:hAnsi="Garamond"/>
                <w:b/>
                <w:sz w:val="20"/>
                <w:szCs w:val="20"/>
              </w:rPr>
            </w:pPr>
            <w:r w:rsidRPr="002150BD">
              <w:rPr>
                <w:rFonts w:ascii="Garamond" w:hAnsi="Garamond"/>
                <w:b/>
                <w:sz w:val="20"/>
                <w:szCs w:val="20"/>
              </w:rPr>
              <w:t>Tues, Nov 26</w:t>
            </w:r>
          </w:p>
        </w:tc>
        <w:tc>
          <w:tcPr>
            <w:tcW w:w="7465" w:type="dxa"/>
          </w:tcPr>
          <w:p w14:paraId="395ED8A3" w14:textId="77777777" w:rsidR="004E5BF9" w:rsidRPr="002150BD" w:rsidRDefault="004E5BF9" w:rsidP="00421D28">
            <w:pPr>
              <w:rPr>
                <w:rFonts w:ascii="Garamond" w:hAnsi="Garamond"/>
                <w:b/>
                <w:sz w:val="20"/>
                <w:szCs w:val="20"/>
              </w:rPr>
            </w:pPr>
            <w:r w:rsidRPr="002150BD">
              <w:rPr>
                <w:rFonts w:ascii="Garamond" w:hAnsi="Garamond"/>
                <w:b/>
                <w:sz w:val="20"/>
                <w:szCs w:val="20"/>
              </w:rPr>
              <w:t>Space, time and monads</w:t>
            </w:r>
          </w:p>
          <w:p w14:paraId="06A9B29F" w14:textId="77777777" w:rsidR="004E5BF9" w:rsidRPr="002150BD" w:rsidRDefault="004E5BF9" w:rsidP="00421D28">
            <w:pPr>
              <w:rPr>
                <w:rFonts w:ascii="Garamond" w:hAnsi="Garamond"/>
                <w:b/>
                <w:sz w:val="20"/>
                <w:szCs w:val="20"/>
              </w:rPr>
            </w:pPr>
          </w:p>
        </w:tc>
      </w:tr>
      <w:tr w:rsidR="004E5BF9" w:rsidRPr="002150BD" w14:paraId="2804BA80" w14:textId="77777777" w:rsidTr="00421D28">
        <w:tc>
          <w:tcPr>
            <w:tcW w:w="1885" w:type="dxa"/>
          </w:tcPr>
          <w:p w14:paraId="32F23B04"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11CEE538" w14:textId="77777777" w:rsidR="004E5BF9" w:rsidRPr="002150BD" w:rsidRDefault="004E5BF9" w:rsidP="00421D28">
            <w:pPr>
              <w:rPr>
                <w:rFonts w:ascii="Garamond" w:hAnsi="Garamond"/>
                <w:sz w:val="20"/>
                <w:szCs w:val="20"/>
              </w:rPr>
            </w:pPr>
            <w:r w:rsidRPr="002150BD">
              <w:rPr>
                <w:rFonts w:ascii="Garamond" w:hAnsi="Garamond"/>
                <w:sz w:val="20"/>
                <w:szCs w:val="20"/>
              </w:rPr>
              <w:t>Letters to Clark=AG 320-346</w:t>
            </w:r>
          </w:p>
          <w:p w14:paraId="493C43E0" w14:textId="77777777" w:rsidR="004E5BF9" w:rsidRPr="002150BD" w:rsidRDefault="004E5BF9" w:rsidP="00421D28">
            <w:pPr>
              <w:rPr>
                <w:rFonts w:ascii="Garamond" w:hAnsi="Garamond"/>
                <w:b/>
                <w:sz w:val="20"/>
                <w:szCs w:val="20"/>
              </w:rPr>
            </w:pPr>
          </w:p>
        </w:tc>
      </w:tr>
      <w:tr w:rsidR="004E5BF9" w:rsidRPr="002150BD" w14:paraId="3FA13A8F" w14:textId="77777777" w:rsidTr="00421D28">
        <w:tc>
          <w:tcPr>
            <w:tcW w:w="1885" w:type="dxa"/>
          </w:tcPr>
          <w:p w14:paraId="587376F9" w14:textId="77777777" w:rsidR="004E5BF9" w:rsidRPr="002150BD" w:rsidRDefault="004E5BF9" w:rsidP="00421D28">
            <w:pPr>
              <w:rPr>
                <w:rFonts w:ascii="Garamond" w:hAnsi="Garamond"/>
                <w:sz w:val="20"/>
                <w:szCs w:val="20"/>
              </w:rPr>
            </w:pPr>
            <w:r w:rsidRPr="002150BD">
              <w:rPr>
                <w:rFonts w:ascii="Garamond" w:hAnsi="Garamond"/>
                <w:bCs/>
                <w:sz w:val="20"/>
                <w:szCs w:val="20"/>
              </w:rPr>
              <w:t>Further (optional):</w:t>
            </w:r>
          </w:p>
        </w:tc>
        <w:tc>
          <w:tcPr>
            <w:tcW w:w="7465" w:type="dxa"/>
          </w:tcPr>
          <w:p w14:paraId="60A80A51"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Primary Truths (selection: “There is no vacuum”)=AG 33; </w:t>
            </w:r>
          </w:p>
          <w:p w14:paraId="29A0B9CB" w14:textId="77777777" w:rsidR="004E5BF9" w:rsidRPr="002150BD" w:rsidRDefault="004E5BF9" w:rsidP="00421D28">
            <w:pPr>
              <w:rPr>
                <w:rFonts w:ascii="Garamond" w:hAnsi="Garamond"/>
                <w:sz w:val="20"/>
                <w:szCs w:val="20"/>
              </w:rPr>
            </w:pPr>
          </w:p>
          <w:p w14:paraId="16045799" w14:textId="77777777" w:rsidR="004E5BF9" w:rsidRPr="002150BD" w:rsidRDefault="004E5BF9" w:rsidP="00421D28">
            <w:pPr>
              <w:rPr>
                <w:rFonts w:ascii="Garamond" w:hAnsi="Garamond"/>
                <w:b/>
                <w:sz w:val="20"/>
                <w:szCs w:val="20"/>
              </w:rPr>
            </w:pPr>
          </w:p>
        </w:tc>
      </w:tr>
      <w:tr w:rsidR="004E5BF9" w:rsidRPr="002150BD" w14:paraId="5EEF8C90" w14:textId="77777777" w:rsidTr="00421D28">
        <w:tc>
          <w:tcPr>
            <w:tcW w:w="1885" w:type="dxa"/>
          </w:tcPr>
          <w:p w14:paraId="27505FB6" w14:textId="77777777" w:rsidR="004E5BF9" w:rsidRPr="002150BD" w:rsidRDefault="004E5BF9" w:rsidP="00421D28">
            <w:pPr>
              <w:rPr>
                <w:rFonts w:ascii="Garamond" w:hAnsi="Garamond"/>
                <w:sz w:val="20"/>
                <w:szCs w:val="20"/>
              </w:rPr>
            </w:pPr>
            <w:r w:rsidRPr="002150BD">
              <w:rPr>
                <w:rFonts w:ascii="Garamond" w:hAnsi="Garamond"/>
                <w:sz w:val="20"/>
                <w:szCs w:val="20"/>
              </w:rPr>
              <w:t>Company (optional):</w:t>
            </w:r>
          </w:p>
        </w:tc>
        <w:tc>
          <w:tcPr>
            <w:tcW w:w="7465" w:type="dxa"/>
          </w:tcPr>
          <w:p w14:paraId="517481D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Samuel “Clarke’s Fifth Reply,” trans. and ed. J. Bennett, pp. 49-60, available here: </w:t>
            </w:r>
          </w:p>
          <w:p w14:paraId="7DA5DBD6" w14:textId="77777777" w:rsidR="004E5BF9" w:rsidRPr="002150BD" w:rsidRDefault="00D534F3" w:rsidP="00421D28">
            <w:pPr>
              <w:rPr>
                <w:rFonts w:ascii="Garamond" w:hAnsi="Garamond"/>
                <w:sz w:val="20"/>
                <w:szCs w:val="20"/>
              </w:rPr>
            </w:pPr>
            <w:hyperlink r:id="rId25" w:history="1">
              <w:r w:rsidR="004E5BF9" w:rsidRPr="002150BD">
                <w:rPr>
                  <w:rStyle w:val="Hyperlink"/>
                  <w:rFonts w:ascii="Garamond" w:hAnsi="Garamond"/>
                  <w:sz w:val="20"/>
                  <w:szCs w:val="20"/>
                </w:rPr>
                <w:t>https://www.earlymoderntexts.com/assets/pdfs/leibniz1715_2.pdf</w:t>
              </w:r>
            </w:hyperlink>
          </w:p>
        </w:tc>
      </w:tr>
    </w:tbl>
    <w:p w14:paraId="26F058D7" w14:textId="77777777" w:rsidR="004E5BF9" w:rsidRPr="002150BD" w:rsidRDefault="004E5BF9" w:rsidP="004E5BF9">
      <w:pPr>
        <w:rPr>
          <w:rFonts w:ascii="Garamond" w:hAnsi="Garamond"/>
          <w:sz w:val="20"/>
          <w:szCs w:val="20"/>
        </w:rPr>
      </w:pPr>
    </w:p>
    <w:p w14:paraId="6D8CF27D" w14:textId="77777777" w:rsidR="004E5BF9" w:rsidRPr="002150BD" w:rsidRDefault="004E5BF9" w:rsidP="004E5BF9">
      <w:pPr>
        <w:jc w:val="center"/>
        <w:rPr>
          <w:rFonts w:ascii="Garamond" w:hAnsi="Garamond"/>
          <w:b/>
          <w:sz w:val="20"/>
          <w:szCs w:val="20"/>
        </w:rPr>
      </w:pPr>
      <w:r w:rsidRPr="002150BD">
        <w:rPr>
          <w:rFonts w:ascii="Garamond" w:hAnsi="Garamond"/>
          <w:b/>
          <w:sz w:val="20"/>
          <w:szCs w:val="20"/>
        </w:rPr>
        <w:t>Thanksgiving Break: No class Thursday, November 28</w:t>
      </w:r>
    </w:p>
    <w:p w14:paraId="533FA310" w14:textId="77777777" w:rsidR="004E5BF9" w:rsidRPr="002150BD" w:rsidRDefault="004E5BF9" w:rsidP="004E5BF9">
      <w:pPr>
        <w:rPr>
          <w:rFonts w:ascii="Garamond" w:hAnsi="Garamond"/>
          <w:sz w:val="20"/>
          <w:szCs w:val="20"/>
        </w:rPr>
      </w:pPr>
    </w:p>
    <w:p w14:paraId="4B5F8E2E" w14:textId="18082496" w:rsidR="004E5BF9" w:rsidRPr="008C1E91" w:rsidRDefault="004E5BF9" w:rsidP="004E5BF9">
      <w:pPr>
        <w:jc w:val="center"/>
        <w:rPr>
          <w:rFonts w:ascii="Garamond" w:hAnsi="Garamond"/>
          <w:b/>
        </w:rPr>
      </w:pPr>
      <w:r w:rsidRPr="008C1E91">
        <w:rPr>
          <w:rFonts w:ascii="Garamond" w:hAnsi="Garamond"/>
          <w:color w:val="FF0000"/>
        </w:rPr>
        <w:t>DUE: Sunday, December 1, Third short paper on Leibniz section. Papers must be submitted on the course as Word documents by 11:59pm.</w:t>
      </w:r>
    </w:p>
    <w:p w14:paraId="2BDE4DBC" w14:textId="005748EB" w:rsidR="00953DD8" w:rsidRDefault="00953DD8">
      <w:pPr>
        <w:rPr>
          <w:rFonts w:ascii="Garamond" w:hAnsi="Garamond"/>
          <w:sz w:val="20"/>
          <w:szCs w:val="20"/>
        </w:rPr>
      </w:pPr>
      <w:r>
        <w:rPr>
          <w:rFonts w:ascii="Garamond" w:hAnsi="Garamond"/>
          <w:sz w:val="20"/>
          <w:szCs w:val="20"/>
        </w:rPr>
        <w:br w:type="page"/>
      </w:r>
    </w:p>
    <w:p w14:paraId="2F950CA1" w14:textId="77777777" w:rsidR="004E5BF9" w:rsidRPr="002150BD" w:rsidRDefault="004E5BF9" w:rsidP="004E5BF9">
      <w:pPr>
        <w:rPr>
          <w:rFonts w:ascii="Garamond" w:hAnsi="Garamond"/>
          <w:sz w:val="20"/>
          <w:szCs w:val="20"/>
        </w:rPr>
      </w:pPr>
    </w:p>
    <w:tbl>
      <w:tblPr>
        <w:tblStyle w:val="TableGrid"/>
        <w:tblW w:w="0" w:type="auto"/>
        <w:tblLook w:val="04A0" w:firstRow="1" w:lastRow="0" w:firstColumn="1" w:lastColumn="0" w:noHBand="0" w:noVBand="1"/>
      </w:tblPr>
      <w:tblGrid>
        <w:gridCol w:w="1885"/>
        <w:gridCol w:w="7465"/>
      </w:tblGrid>
      <w:tr w:rsidR="004E5BF9" w:rsidRPr="002150BD" w14:paraId="19CF823C" w14:textId="77777777" w:rsidTr="00421D28">
        <w:tc>
          <w:tcPr>
            <w:tcW w:w="1885" w:type="dxa"/>
          </w:tcPr>
          <w:p w14:paraId="0A58E2AB" w14:textId="77777777" w:rsidR="004E5BF9" w:rsidRPr="002150BD" w:rsidRDefault="004E5BF9" w:rsidP="00421D28">
            <w:pPr>
              <w:rPr>
                <w:rFonts w:ascii="Garamond" w:hAnsi="Garamond"/>
                <w:b/>
                <w:sz w:val="20"/>
                <w:szCs w:val="20"/>
              </w:rPr>
            </w:pPr>
            <w:r w:rsidRPr="002150BD">
              <w:rPr>
                <w:rFonts w:ascii="Garamond" w:hAnsi="Garamond"/>
                <w:b/>
                <w:sz w:val="20"/>
                <w:szCs w:val="20"/>
              </w:rPr>
              <w:t>Tues, Dec 3</w:t>
            </w:r>
          </w:p>
        </w:tc>
        <w:tc>
          <w:tcPr>
            <w:tcW w:w="7465" w:type="dxa"/>
          </w:tcPr>
          <w:p w14:paraId="0EFC6489" w14:textId="77777777" w:rsidR="004E5BF9" w:rsidRPr="002150BD" w:rsidRDefault="004E5BF9" w:rsidP="00421D28">
            <w:pPr>
              <w:rPr>
                <w:rFonts w:ascii="Garamond" w:hAnsi="Garamond"/>
                <w:b/>
                <w:sz w:val="20"/>
                <w:szCs w:val="20"/>
              </w:rPr>
            </w:pPr>
            <w:r w:rsidRPr="002150BD">
              <w:rPr>
                <w:rFonts w:ascii="Garamond" w:hAnsi="Garamond"/>
                <w:b/>
                <w:sz w:val="20"/>
                <w:szCs w:val="20"/>
              </w:rPr>
              <w:t>Early Modern Rationalism: Conclusion</w:t>
            </w:r>
          </w:p>
          <w:p w14:paraId="03A987E8" w14:textId="77777777" w:rsidR="004E5BF9" w:rsidRPr="002150BD" w:rsidRDefault="004E5BF9" w:rsidP="00421D28">
            <w:pPr>
              <w:rPr>
                <w:rFonts w:ascii="Garamond" w:hAnsi="Garamond"/>
                <w:b/>
                <w:sz w:val="20"/>
                <w:szCs w:val="20"/>
              </w:rPr>
            </w:pPr>
          </w:p>
        </w:tc>
      </w:tr>
      <w:tr w:rsidR="004E5BF9" w:rsidRPr="002150BD" w14:paraId="0DD44EAB" w14:textId="77777777" w:rsidTr="00421D28">
        <w:tc>
          <w:tcPr>
            <w:tcW w:w="1885" w:type="dxa"/>
          </w:tcPr>
          <w:p w14:paraId="48C3FF0E" w14:textId="77777777" w:rsidR="004E5BF9" w:rsidRPr="002150BD" w:rsidRDefault="004E5BF9" w:rsidP="00421D28">
            <w:pPr>
              <w:rPr>
                <w:rFonts w:ascii="Garamond" w:hAnsi="Garamond"/>
                <w:sz w:val="20"/>
                <w:szCs w:val="20"/>
              </w:rPr>
            </w:pPr>
            <w:r w:rsidRPr="002150BD">
              <w:rPr>
                <w:rFonts w:ascii="Garamond" w:hAnsi="Garamond"/>
                <w:bCs/>
                <w:sz w:val="20"/>
                <w:szCs w:val="20"/>
              </w:rPr>
              <w:t xml:space="preserve">Core </w:t>
            </w:r>
            <w:r w:rsidRPr="002150BD">
              <w:rPr>
                <w:rFonts w:ascii="Garamond" w:hAnsi="Garamond"/>
                <w:sz w:val="20"/>
                <w:szCs w:val="20"/>
              </w:rPr>
              <w:t>(required):</w:t>
            </w:r>
          </w:p>
        </w:tc>
        <w:tc>
          <w:tcPr>
            <w:tcW w:w="7465" w:type="dxa"/>
          </w:tcPr>
          <w:p w14:paraId="221C8BF6"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Descartes, </w:t>
            </w:r>
            <w:r w:rsidRPr="00953DD8">
              <w:rPr>
                <w:rFonts w:ascii="Garamond" w:hAnsi="Garamond"/>
                <w:i/>
                <w:sz w:val="20"/>
                <w:szCs w:val="20"/>
              </w:rPr>
              <w:t>Letter of the Author to the French Translator of the Principles of Philosophy Serving for a Preface</w:t>
            </w:r>
            <w:r w:rsidRPr="002150BD">
              <w:rPr>
                <w:rFonts w:ascii="Garamond" w:hAnsi="Garamond"/>
                <w:sz w:val="20"/>
                <w:szCs w:val="20"/>
              </w:rPr>
              <w:t xml:space="preserve">, on-line at: </w:t>
            </w:r>
          </w:p>
          <w:p w14:paraId="3C3227F8" w14:textId="77777777" w:rsidR="004E5BF9" w:rsidRPr="002150BD" w:rsidRDefault="00D534F3" w:rsidP="00421D28">
            <w:pPr>
              <w:rPr>
                <w:rFonts w:ascii="Garamond" w:hAnsi="Garamond"/>
                <w:sz w:val="20"/>
                <w:szCs w:val="20"/>
                <w:lang w:val="fr-FR"/>
              </w:rPr>
            </w:pPr>
            <w:hyperlink r:id="rId26" w:anchor="Descartes1325_491" w:history="1">
              <w:r w:rsidR="004E5BF9" w:rsidRPr="002150BD">
                <w:rPr>
                  <w:rStyle w:val="Hyperlink"/>
                  <w:rFonts w:ascii="Garamond" w:hAnsi="Garamond"/>
                  <w:sz w:val="20"/>
                  <w:szCs w:val="20"/>
                  <w:lang w:val="fr-FR"/>
                </w:rPr>
                <w:t>https://oll.libertyfund.org/titles/1698 - Descartes1325_491</w:t>
              </w:r>
            </w:hyperlink>
          </w:p>
          <w:p w14:paraId="6B34397F" w14:textId="77777777" w:rsidR="004E5BF9" w:rsidRPr="002150BD" w:rsidRDefault="004E5BF9" w:rsidP="00421D28">
            <w:pPr>
              <w:rPr>
                <w:rFonts w:ascii="Garamond" w:hAnsi="Garamond"/>
                <w:sz w:val="20"/>
                <w:szCs w:val="20"/>
                <w:lang w:val="fr-FR"/>
              </w:rPr>
            </w:pPr>
          </w:p>
          <w:p w14:paraId="4D8EA643"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Spinoza, </w:t>
            </w:r>
            <w:r w:rsidRPr="002150BD">
              <w:rPr>
                <w:rFonts w:ascii="Garamond" w:hAnsi="Garamond"/>
                <w:i/>
                <w:sz w:val="20"/>
                <w:szCs w:val="20"/>
              </w:rPr>
              <w:t>Portrait of the Philosopher as a Young Man</w:t>
            </w:r>
            <w:r w:rsidRPr="002150BD">
              <w:rPr>
                <w:rFonts w:ascii="Garamond" w:hAnsi="Garamond"/>
                <w:sz w:val="20"/>
                <w:szCs w:val="20"/>
              </w:rPr>
              <w:t>; A Spinoza Reader, pp. 3-6</w:t>
            </w:r>
          </w:p>
          <w:p w14:paraId="748D2C2F" w14:textId="77777777" w:rsidR="004E5BF9" w:rsidRPr="002150BD" w:rsidRDefault="004E5BF9" w:rsidP="00421D28">
            <w:pPr>
              <w:rPr>
                <w:rFonts w:ascii="Garamond" w:hAnsi="Garamond"/>
                <w:sz w:val="20"/>
                <w:szCs w:val="20"/>
              </w:rPr>
            </w:pPr>
          </w:p>
          <w:p w14:paraId="66E4EABA" w14:textId="77777777" w:rsidR="004E5BF9" w:rsidRPr="002150BD" w:rsidRDefault="004E5BF9" w:rsidP="00421D28">
            <w:pPr>
              <w:rPr>
                <w:rFonts w:ascii="Garamond" w:hAnsi="Garamond"/>
                <w:sz w:val="20"/>
                <w:szCs w:val="20"/>
              </w:rPr>
            </w:pPr>
            <w:r w:rsidRPr="002150BD">
              <w:rPr>
                <w:rFonts w:ascii="Garamond" w:hAnsi="Garamond"/>
                <w:sz w:val="20"/>
                <w:szCs w:val="20"/>
              </w:rPr>
              <w:t xml:space="preserve">Leibniz, “Leibniz’s Philosophical Dream,” trans. Donald Rutherford, on-line at: </w:t>
            </w:r>
          </w:p>
          <w:p w14:paraId="770DD1E3" w14:textId="77777777" w:rsidR="004E5BF9" w:rsidRPr="002150BD" w:rsidRDefault="00D534F3" w:rsidP="00421D28">
            <w:pPr>
              <w:rPr>
                <w:rFonts w:ascii="Garamond" w:hAnsi="Garamond"/>
                <w:sz w:val="20"/>
                <w:szCs w:val="20"/>
              </w:rPr>
            </w:pPr>
            <w:hyperlink r:id="rId27" w:history="1">
              <w:r w:rsidR="004E5BF9" w:rsidRPr="002150BD">
                <w:rPr>
                  <w:rStyle w:val="Hyperlink"/>
                  <w:rFonts w:ascii="Garamond" w:hAnsi="Garamond"/>
                  <w:sz w:val="20"/>
                  <w:szCs w:val="20"/>
                </w:rPr>
                <w:t>http://philosophyfaculty.ucsd.edu/faculty/rutherford/Leibniz/translations/Dream.pdf</w:t>
              </w:r>
            </w:hyperlink>
          </w:p>
          <w:p w14:paraId="6839D604" w14:textId="77777777" w:rsidR="004E5BF9" w:rsidRPr="002150BD" w:rsidRDefault="004E5BF9" w:rsidP="00421D28">
            <w:pPr>
              <w:rPr>
                <w:rFonts w:ascii="Garamond" w:hAnsi="Garamond"/>
                <w:b/>
                <w:sz w:val="20"/>
                <w:szCs w:val="20"/>
              </w:rPr>
            </w:pPr>
          </w:p>
        </w:tc>
      </w:tr>
    </w:tbl>
    <w:p w14:paraId="24DAA939" w14:textId="77777777" w:rsidR="004E5BF9" w:rsidRPr="002150BD" w:rsidRDefault="004E5BF9" w:rsidP="004E5BF9">
      <w:pPr>
        <w:rPr>
          <w:rFonts w:ascii="Garamond" w:hAnsi="Garamond"/>
          <w:sz w:val="20"/>
          <w:szCs w:val="20"/>
        </w:rPr>
      </w:pPr>
    </w:p>
    <w:p w14:paraId="739AC4E6" w14:textId="77777777" w:rsidR="004E5BF9" w:rsidRPr="002150BD" w:rsidRDefault="004E5BF9" w:rsidP="004E5BF9">
      <w:pPr>
        <w:rPr>
          <w:rFonts w:ascii="Garamond" w:hAnsi="Garamond"/>
          <w:sz w:val="20"/>
          <w:szCs w:val="20"/>
        </w:rPr>
      </w:pPr>
    </w:p>
    <w:p w14:paraId="1380998D" w14:textId="77777777" w:rsidR="004E5BF9" w:rsidRPr="008C1E91" w:rsidRDefault="004E5BF9" w:rsidP="004E5BF9">
      <w:pPr>
        <w:jc w:val="center"/>
        <w:rPr>
          <w:rFonts w:ascii="Garamond" w:hAnsi="Garamond"/>
          <w:color w:val="FF0000"/>
        </w:rPr>
      </w:pPr>
      <w:r w:rsidRPr="008C1E91">
        <w:rPr>
          <w:rFonts w:ascii="Garamond" w:hAnsi="Garamond"/>
          <w:color w:val="FF0000"/>
        </w:rPr>
        <w:t>FINAL EXAM</w:t>
      </w:r>
    </w:p>
    <w:p w14:paraId="478F8293" w14:textId="77777777" w:rsidR="004E5BF9" w:rsidRPr="002150BD" w:rsidRDefault="004E5BF9" w:rsidP="004E5BF9">
      <w:pPr>
        <w:jc w:val="center"/>
        <w:rPr>
          <w:rFonts w:ascii="Garamond" w:hAnsi="Garamond"/>
          <w:color w:val="FF0000"/>
          <w:sz w:val="20"/>
          <w:szCs w:val="20"/>
        </w:rPr>
      </w:pPr>
    </w:p>
    <w:p w14:paraId="67911EC3" w14:textId="77777777" w:rsidR="004E5BF9" w:rsidRPr="002150BD" w:rsidRDefault="004E5BF9" w:rsidP="004E5BF9">
      <w:pPr>
        <w:rPr>
          <w:rFonts w:ascii="Garamond" w:hAnsi="Garamond"/>
          <w:sz w:val="20"/>
          <w:szCs w:val="20"/>
        </w:rPr>
      </w:pPr>
      <w:r w:rsidRPr="002150BD">
        <w:rPr>
          <w:rFonts w:ascii="Garamond" w:hAnsi="Garamond"/>
          <w:sz w:val="20"/>
          <w:szCs w:val="20"/>
        </w:rPr>
        <w:t xml:space="preserve">Our final exam date will be announced by the registrar’s office and posted on-line. </w:t>
      </w:r>
      <w:r w:rsidRPr="002150BD">
        <w:rPr>
          <w:rFonts w:ascii="Garamond" w:hAnsi="Garamond"/>
          <w:color w:val="1E1E1E"/>
          <w:sz w:val="20"/>
          <w:szCs w:val="20"/>
          <w:shd w:val="clear" w:color="auto" w:fill="FFFFFF"/>
        </w:rPr>
        <w:t>All students are advised that they should not make any travel plans until the official Final Examination Schedule is published on the Registrar’s website. Students are expected to be in residence for the duration of the Final Examination Period. For the fall term 2019, the Final Examination Period is Tuesday, December 10 through Thursday, December 19.</w:t>
      </w:r>
    </w:p>
    <w:p w14:paraId="4556051E" w14:textId="77777777" w:rsidR="004E5BF9" w:rsidRPr="002150BD" w:rsidRDefault="004E5BF9" w:rsidP="004E5BF9">
      <w:pPr>
        <w:rPr>
          <w:rFonts w:ascii="Garamond" w:hAnsi="Garamond"/>
          <w:sz w:val="20"/>
          <w:szCs w:val="20"/>
        </w:rPr>
      </w:pPr>
      <w:r w:rsidRPr="002150BD">
        <w:rPr>
          <w:rFonts w:ascii="Garamond" w:hAnsi="Garamond"/>
          <w:sz w:val="20"/>
          <w:szCs w:val="20"/>
        </w:rPr>
        <w:t xml:space="preserve"> </w:t>
      </w:r>
    </w:p>
    <w:p w14:paraId="100F276B" w14:textId="77777777" w:rsidR="004E5BF9" w:rsidRPr="002150BD" w:rsidRDefault="004E5BF9" w:rsidP="004E5BF9">
      <w:pPr>
        <w:rPr>
          <w:rFonts w:ascii="Garamond" w:hAnsi="Garamond"/>
          <w:sz w:val="20"/>
          <w:szCs w:val="20"/>
        </w:rPr>
      </w:pPr>
    </w:p>
    <w:p w14:paraId="3067ED58" w14:textId="77777777" w:rsidR="004E5BF9" w:rsidRPr="002150BD" w:rsidRDefault="004E5BF9" w:rsidP="004E5BF9">
      <w:pPr>
        <w:rPr>
          <w:rFonts w:ascii="Garamond" w:hAnsi="Garamond"/>
          <w:sz w:val="20"/>
          <w:szCs w:val="20"/>
        </w:rPr>
      </w:pPr>
    </w:p>
    <w:p w14:paraId="1E0908A9" w14:textId="77777777" w:rsidR="004E5BF9" w:rsidRPr="002150BD" w:rsidRDefault="004E5BF9" w:rsidP="004E5BF9">
      <w:pPr>
        <w:rPr>
          <w:rFonts w:ascii="Garamond" w:hAnsi="Garamond"/>
          <w:sz w:val="20"/>
          <w:szCs w:val="20"/>
        </w:rPr>
      </w:pPr>
    </w:p>
    <w:p w14:paraId="20365A2C" w14:textId="77777777" w:rsidR="004E5BF9" w:rsidRPr="002150BD" w:rsidRDefault="004E5BF9" w:rsidP="009F1D0A">
      <w:pPr>
        <w:jc w:val="center"/>
        <w:rPr>
          <w:rFonts w:ascii="Garamond" w:hAnsi="Garamond"/>
          <w:sz w:val="20"/>
          <w:szCs w:val="20"/>
        </w:rPr>
      </w:pPr>
    </w:p>
    <w:sectPr w:rsidR="004E5BF9" w:rsidRPr="002150BD" w:rsidSect="00353A38">
      <w:footerReference w:type="even" r:id="rId28"/>
      <w:footerReference w:type="default" r:id="rId29"/>
      <w:pgSz w:w="12240" w:h="15840"/>
      <w:pgMar w:top="126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3D879" w14:textId="77777777" w:rsidR="00D534F3" w:rsidRDefault="00D534F3">
      <w:r>
        <w:separator/>
      </w:r>
    </w:p>
  </w:endnote>
  <w:endnote w:type="continuationSeparator" w:id="0">
    <w:p w14:paraId="388C84F6" w14:textId="77777777" w:rsidR="00D534F3" w:rsidRDefault="00D5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D639" w14:textId="77777777" w:rsidR="00C52F20" w:rsidRDefault="00C52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9386D" w14:textId="77777777" w:rsidR="00C52F20" w:rsidRDefault="00C52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D0DE" w14:textId="77777777" w:rsidR="00C52F20" w:rsidRDefault="00C52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CC7C38B" w14:textId="77777777" w:rsidR="00C52F20" w:rsidRDefault="00C52F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825F" w14:textId="77777777" w:rsidR="00D534F3" w:rsidRDefault="00D534F3">
      <w:r>
        <w:separator/>
      </w:r>
    </w:p>
  </w:footnote>
  <w:footnote w:type="continuationSeparator" w:id="0">
    <w:p w14:paraId="363C4BB0" w14:textId="77777777" w:rsidR="00D534F3" w:rsidRDefault="00D53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50E8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6A4503"/>
    <w:multiLevelType w:val="hybridMultilevel"/>
    <w:tmpl w:val="2098D9F4"/>
    <w:lvl w:ilvl="0" w:tplc="E90628A8">
      <w:start w:val="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A"/>
    <w:rsid w:val="00014E4A"/>
    <w:rsid w:val="00017FBD"/>
    <w:rsid w:val="000261BC"/>
    <w:rsid w:val="000322DD"/>
    <w:rsid w:val="000414E7"/>
    <w:rsid w:val="00067D04"/>
    <w:rsid w:val="00070B62"/>
    <w:rsid w:val="00081238"/>
    <w:rsid w:val="0008520B"/>
    <w:rsid w:val="000A45DD"/>
    <w:rsid w:val="000C1846"/>
    <w:rsid w:val="000E2128"/>
    <w:rsid w:val="000E313B"/>
    <w:rsid w:val="000F4F8A"/>
    <w:rsid w:val="00116DE2"/>
    <w:rsid w:val="00125F84"/>
    <w:rsid w:val="00131A2B"/>
    <w:rsid w:val="00136639"/>
    <w:rsid w:val="00143789"/>
    <w:rsid w:val="0014631D"/>
    <w:rsid w:val="001543B9"/>
    <w:rsid w:val="001567B6"/>
    <w:rsid w:val="001615ED"/>
    <w:rsid w:val="00161FB8"/>
    <w:rsid w:val="0016372C"/>
    <w:rsid w:val="001711E9"/>
    <w:rsid w:val="00173C91"/>
    <w:rsid w:val="00186186"/>
    <w:rsid w:val="001A2C35"/>
    <w:rsid w:val="001A4E5A"/>
    <w:rsid w:val="001C3F57"/>
    <w:rsid w:val="001C5888"/>
    <w:rsid w:val="001F668C"/>
    <w:rsid w:val="00207197"/>
    <w:rsid w:val="00214A65"/>
    <w:rsid w:val="002150BD"/>
    <w:rsid w:val="00226D5B"/>
    <w:rsid w:val="002420AC"/>
    <w:rsid w:val="00244CF3"/>
    <w:rsid w:val="00246F02"/>
    <w:rsid w:val="00250222"/>
    <w:rsid w:val="00261B24"/>
    <w:rsid w:val="00283500"/>
    <w:rsid w:val="0029345F"/>
    <w:rsid w:val="00295588"/>
    <w:rsid w:val="002A0447"/>
    <w:rsid w:val="002A3BF6"/>
    <w:rsid w:val="002B71F3"/>
    <w:rsid w:val="002D0ED4"/>
    <w:rsid w:val="002D42A8"/>
    <w:rsid w:val="00310EBC"/>
    <w:rsid w:val="00346789"/>
    <w:rsid w:val="00353A38"/>
    <w:rsid w:val="0038431E"/>
    <w:rsid w:val="0039007D"/>
    <w:rsid w:val="00393FA1"/>
    <w:rsid w:val="003A0BC1"/>
    <w:rsid w:val="003A2B6A"/>
    <w:rsid w:val="003C62FB"/>
    <w:rsid w:val="003D2ECD"/>
    <w:rsid w:val="003D4C7B"/>
    <w:rsid w:val="003E12B4"/>
    <w:rsid w:val="00402AF4"/>
    <w:rsid w:val="004035F8"/>
    <w:rsid w:val="004037CD"/>
    <w:rsid w:val="00406301"/>
    <w:rsid w:val="0041082D"/>
    <w:rsid w:val="00410FE2"/>
    <w:rsid w:val="00412E4B"/>
    <w:rsid w:val="00421D28"/>
    <w:rsid w:val="00430114"/>
    <w:rsid w:val="00432874"/>
    <w:rsid w:val="00435BDD"/>
    <w:rsid w:val="004378E9"/>
    <w:rsid w:val="0044076A"/>
    <w:rsid w:val="004507F6"/>
    <w:rsid w:val="00467A3C"/>
    <w:rsid w:val="004857EE"/>
    <w:rsid w:val="00486D52"/>
    <w:rsid w:val="00490357"/>
    <w:rsid w:val="00495008"/>
    <w:rsid w:val="004B2140"/>
    <w:rsid w:val="004C31C4"/>
    <w:rsid w:val="004D7B70"/>
    <w:rsid w:val="004E110B"/>
    <w:rsid w:val="004E5BF9"/>
    <w:rsid w:val="00511E61"/>
    <w:rsid w:val="00524E7B"/>
    <w:rsid w:val="00530260"/>
    <w:rsid w:val="005469BB"/>
    <w:rsid w:val="00560FCF"/>
    <w:rsid w:val="00567A91"/>
    <w:rsid w:val="00591266"/>
    <w:rsid w:val="005B748C"/>
    <w:rsid w:val="005D37C0"/>
    <w:rsid w:val="005D51EE"/>
    <w:rsid w:val="005E2EC9"/>
    <w:rsid w:val="00601BBC"/>
    <w:rsid w:val="00605753"/>
    <w:rsid w:val="00635689"/>
    <w:rsid w:val="00640BEB"/>
    <w:rsid w:val="006610C7"/>
    <w:rsid w:val="0068006F"/>
    <w:rsid w:val="00694DAB"/>
    <w:rsid w:val="006A5623"/>
    <w:rsid w:val="006B2A6D"/>
    <w:rsid w:val="006B467A"/>
    <w:rsid w:val="006C0DBD"/>
    <w:rsid w:val="006C4791"/>
    <w:rsid w:val="006C6384"/>
    <w:rsid w:val="006D244B"/>
    <w:rsid w:val="00700AB8"/>
    <w:rsid w:val="00701A90"/>
    <w:rsid w:val="00720C39"/>
    <w:rsid w:val="00721CE1"/>
    <w:rsid w:val="00721E87"/>
    <w:rsid w:val="007271C7"/>
    <w:rsid w:val="00733BE1"/>
    <w:rsid w:val="00751A83"/>
    <w:rsid w:val="007574E7"/>
    <w:rsid w:val="0077556C"/>
    <w:rsid w:val="0078200B"/>
    <w:rsid w:val="00791060"/>
    <w:rsid w:val="007A41F9"/>
    <w:rsid w:val="007A6C7A"/>
    <w:rsid w:val="007B00C4"/>
    <w:rsid w:val="007B03E4"/>
    <w:rsid w:val="007B276E"/>
    <w:rsid w:val="007B2D9E"/>
    <w:rsid w:val="007D4DC8"/>
    <w:rsid w:val="007E03A6"/>
    <w:rsid w:val="00814E0E"/>
    <w:rsid w:val="00822FA9"/>
    <w:rsid w:val="00837BD9"/>
    <w:rsid w:val="008569F2"/>
    <w:rsid w:val="00872DFD"/>
    <w:rsid w:val="00881087"/>
    <w:rsid w:val="00883A13"/>
    <w:rsid w:val="00885133"/>
    <w:rsid w:val="00885A53"/>
    <w:rsid w:val="00892B60"/>
    <w:rsid w:val="00893707"/>
    <w:rsid w:val="00897760"/>
    <w:rsid w:val="008A0825"/>
    <w:rsid w:val="008C1E91"/>
    <w:rsid w:val="008D25A0"/>
    <w:rsid w:val="008E633F"/>
    <w:rsid w:val="008F3512"/>
    <w:rsid w:val="00923B19"/>
    <w:rsid w:val="00937BD9"/>
    <w:rsid w:val="0094581A"/>
    <w:rsid w:val="00953DD8"/>
    <w:rsid w:val="009614BA"/>
    <w:rsid w:val="009642BB"/>
    <w:rsid w:val="00965151"/>
    <w:rsid w:val="009851C0"/>
    <w:rsid w:val="009A4190"/>
    <w:rsid w:val="009B2058"/>
    <w:rsid w:val="009B4DEE"/>
    <w:rsid w:val="009C20A5"/>
    <w:rsid w:val="009C7A8D"/>
    <w:rsid w:val="009D1A46"/>
    <w:rsid w:val="009D5DEE"/>
    <w:rsid w:val="009E2AD1"/>
    <w:rsid w:val="009F1D0A"/>
    <w:rsid w:val="00A07FC3"/>
    <w:rsid w:val="00A31235"/>
    <w:rsid w:val="00A679C3"/>
    <w:rsid w:val="00A771EB"/>
    <w:rsid w:val="00A837E3"/>
    <w:rsid w:val="00A90333"/>
    <w:rsid w:val="00AA2F37"/>
    <w:rsid w:val="00AB00ED"/>
    <w:rsid w:val="00AC480F"/>
    <w:rsid w:val="00AD6C05"/>
    <w:rsid w:val="00AE41FA"/>
    <w:rsid w:val="00B014E5"/>
    <w:rsid w:val="00B132C2"/>
    <w:rsid w:val="00B158D9"/>
    <w:rsid w:val="00B21D4C"/>
    <w:rsid w:val="00B423FE"/>
    <w:rsid w:val="00B527F3"/>
    <w:rsid w:val="00B61772"/>
    <w:rsid w:val="00B807EC"/>
    <w:rsid w:val="00B814FB"/>
    <w:rsid w:val="00B83622"/>
    <w:rsid w:val="00B972A8"/>
    <w:rsid w:val="00BA6A03"/>
    <w:rsid w:val="00BB6689"/>
    <w:rsid w:val="00BD0C4C"/>
    <w:rsid w:val="00BD295B"/>
    <w:rsid w:val="00BE3A90"/>
    <w:rsid w:val="00BF5F0E"/>
    <w:rsid w:val="00C12CA3"/>
    <w:rsid w:val="00C14683"/>
    <w:rsid w:val="00C23832"/>
    <w:rsid w:val="00C23A30"/>
    <w:rsid w:val="00C23FA8"/>
    <w:rsid w:val="00C42A6E"/>
    <w:rsid w:val="00C44C42"/>
    <w:rsid w:val="00C52F20"/>
    <w:rsid w:val="00C55F83"/>
    <w:rsid w:val="00C662B3"/>
    <w:rsid w:val="00C718AB"/>
    <w:rsid w:val="00C803F0"/>
    <w:rsid w:val="00C84882"/>
    <w:rsid w:val="00CA20E8"/>
    <w:rsid w:val="00CB160E"/>
    <w:rsid w:val="00CD7562"/>
    <w:rsid w:val="00CE490C"/>
    <w:rsid w:val="00CE7AFC"/>
    <w:rsid w:val="00CF5F9B"/>
    <w:rsid w:val="00D11BA1"/>
    <w:rsid w:val="00D2461B"/>
    <w:rsid w:val="00D37BFD"/>
    <w:rsid w:val="00D44585"/>
    <w:rsid w:val="00D534F3"/>
    <w:rsid w:val="00D74685"/>
    <w:rsid w:val="00D761EA"/>
    <w:rsid w:val="00D853E8"/>
    <w:rsid w:val="00DA1339"/>
    <w:rsid w:val="00DA5A01"/>
    <w:rsid w:val="00DB02EC"/>
    <w:rsid w:val="00DB2F3F"/>
    <w:rsid w:val="00DB703A"/>
    <w:rsid w:val="00DD29EE"/>
    <w:rsid w:val="00DD6DAB"/>
    <w:rsid w:val="00DE573B"/>
    <w:rsid w:val="00DE65B4"/>
    <w:rsid w:val="00E122B8"/>
    <w:rsid w:val="00E22586"/>
    <w:rsid w:val="00E22D8E"/>
    <w:rsid w:val="00E41553"/>
    <w:rsid w:val="00E66EC0"/>
    <w:rsid w:val="00E670EC"/>
    <w:rsid w:val="00E7335B"/>
    <w:rsid w:val="00E753A9"/>
    <w:rsid w:val="00E8732B"/>
    <w:rsid w:val="00E91E99"/>
    <w:rsid w:val="00EB1F25"/>
    <w:rsid w:val="00EC4B77"/>
    <w:rsid w:val="00EC5229"/>
    <w:rsid w:val="00EC61FD"/>
    <w:rsid w:val="00ED2C58"/>
    <w:rsid w:val="00EE439C"/>
    <w:rsid w:val="00EE64F5"/>
    <w:rsid w:val="00F02032"/>
    <w:rsid w:val="00F13AC5"/>
    <w:rsid w:val="00F15156"/>
    <w:rsid w:val="00F20656"/>
    <w:rsid w:val="00F22CFC"/>
    <w:rsid w:val="00F27BF8"/>
    <w:rsid w:val="00F35166"/>
    <w:rsid w:val="00F37CFF"/>
    <w:rsid w:val="00F37E6E"/>
    <w:rsid w:val="00F53C17"/>
    <w:rsid w:val="00F55C1D"/>
    <w:rsid w:val="00F7021E"/>
    <w:rsid w:val="00F74E2B"/>
    <w:rsid w:val="00F7530B"/>
    <w:rsid w:val="00F77278"/>
    <w:rsid w:val="00F77526"/>
    <w:rsid w:val="00F90688"/>
    <w:rsid w:val="00F92777"/>
    <w:rsid w:val="00F93236"/>
    <w:rsid w:val="00FC7A50"/>
    <w:rsid w:val="00FD2802"/>
    <w:rsid w:val="00FE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A7470"/>
  <w14:defaultImageDpi w14:val="300"/>
  <w15:chartTrackingRefBased/>
  <w15:docId w15:val="{9FC4CADE-BD29-1542-B1DF-E7340F40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8AB"/>
    <w:rPr>
      <w:sz w:val="24"/>
      <w:szCs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i/>
      <w:iCs/>
    </w:rPr>
  </w:style>
  <w:style w:type="paragraph" w:styleId="Heading4">
    <w:name w:val="heading 4"/>
    <w:basedOn w:val="Normal"/>
    <w:next w:val="Normal"/>
    <w:qFormat/>
    <w:pPr>
      <w:keepNext/>
      <w:outlineLvl w:val="3"/>
    </w:pPr>
  </w:style>
  <w:style w:type="paragraph" w:styleId="Heading5">
    <w:name w:val="heading 5"/>
    <w:basedOn w:val="Normal"/>
    <w:next w:val="Normal"/>
    <w:link w:val="Heading5Char"/>
    <w:qFormat/>
    <w:rsid w:val="00430114"/>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rPr>
      <w:color w:val="0000FF"/>
      <w:u w:val="single"/>
    </w:rPr>
  </w:style>
  <w:style w:type="paragraph" w:styleId="Subtitle">
    <w:name w:val="Subtitle"/>
    <w:basedOn w:val="Normal"/>
    <w:link w:val="SubtitleChar"/>
    <w:qFormat/>
  </w:style>
  <w:style w:type="character" w:customStyle="1" w:styleId="deptnormal1">
    <w:name w:val="deptnormal1"/>
    <w:rPr>
      <w:rFonts w:ascii="Arial" w:hAnsi="Arial" w:cs="Arial" w:hint="default"/>
      <w:color w:val="666666"/>
      <w:sz w:val="18"/>
      <w:szCs w:val="18"/>
    </w:rPr>
  </w:style>
  <w:style w:type="paragraph" w:styleId="BodyText">
    <w:name w:val="Body Text"/>
    <w:basedOn w:val="Normal"/>
  </w:style>
  <w:style w:type="paragraph" w:styleId="Footer">
    <w:name w:val="footer"/>
    <w:basedOn w:val="Normal"/>
    <w:pPr>
      <w:tabs>
        <w:tab w:val="center" w:pos="4320"/>
        <w:tab w:val="right" w:pos="8640"/>
      </w:tabs>
    </w:pPr>
    <w:rPr>
      <w:sz w:val="20"/>
    </w:rPr>
  </w:style>
  <w:style w:type="character" w:styleId="FollowedHyperlink">
    <w:name w:val="FollowedHyperlink"/>
    <w:uiPriority w:val="99"/>
    <w:rPr>
      <w:color w:val="800080"/>
      <w:u w:val="single"/>
    </w:rPr>
  </w:style>
  <w:style w:type="character" w:styleId="PageNumber">
    <w:name w:val="page number"/>
    <w:basedOn w:val="DefaultParagraphFont"/>
  </w:style>
  <w:style w:type="character" w:customStyle="1" w:styleId="eudoraheader">
    <w:name w:val="eudoraheader"/>
    <w:basedOn w:val="DefaultParagraphFont"/>
    <w:rsid w:val="00CC0AD7"/>
  </w:style>
  <w:style w:type="character" w:customStyle="1" w:styleId="apple-style-span">
    <w:name w:val="apple-style-span"/>
    <w:basedOn w:val="DefaultParagraphFont"/>
    <w:rsid w:val="00274F8B"/>
  </w:style>
  <w:style w:type="character" w:customStyle="1" w:styleId="Heading5Char">
    <w:name w:val="Heading 5 Char"/>
    <w:link w:val="Heading5"/>
    <w:rsid w:val="00430114"/>
    <w:rPr>
      <w:rFonts w:ascii="Cambria" w:eastAsia="MS Mincho" w:hAnsi="Cambria" w:cs="Times New Roman"/>
      <w:b/>
      <w:bCs/>
      <w:i/>
      <w:iCs/>
      <w:sz w:val="26"/>
      <w:szCs w:val="26"/>
    </w:rPr>
  </w:style>
  <w:style w:type="character" w:customStyle="1" w:styleId="SubtitleChar">
    <w:name w:val="Subtitle Char"/>
    <w:link w:val="Subtitle"/>
    <w:rsid w:val="004E5BF9"/>
    <w:rPr>
      <w:sz w:val="24"/>
      <w:szCs w:val="24"/>
    </w:rPr>
  </w:style>
  <w:style w:type="table" w:styleId="TableGrid">
    <w:name w:val="Table Grid"/>
    <w:basedOn w:val="TableNormal"/>
    <w:rsid w:val="004E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rsid w:val="004E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4386">
      <w:bodyDiv w:val="1"/>
      <w:marLeft w:val="0"/>
      <w:marRight w:val="0"/>
      <w:marTop w:val="0"/>
      <w:marBottom w:val="0"/>
      <w:divBdr>
        <w:top w:val="none" w:sz="0" w:space="0" w:color="auto"/>
        <w:left w:val="none" w:sz="0" w:space="0" w:color="auto"/>
        <w:bottom w:val="none" w:sz="0" w:space="0" w:color="auto"/>
        <w:right w:val="none" w:sz="0" w:space="0" w:color="auto"/>
      </w:divBdr>
    </w:div>
    <w:div w:id="275674202">
      <w:bodyDiv w:val="1"/>
      <w:marLeft w:val="0"/>
      <w:marRight w:val="0"/>
      <w:marTop w:val="0"/>
      <w:marBottom w:val="0"/>
      <w:divBdr>
        <w:top w:val="none" w:sz="0" w:space="0" w:color="auto"/>
        <w:left w:val="none" w:sz="0" w:space="0" w:color="auto"/>
        <w:bottom w:val="none" w:sz="0" w:space="0" w:color="auto"/>
        <w:right w:val="none" w:sz="0" w:space="0" w:color="auto"/>
      </w:divBdr>
    </w:div>
    <w:div w:id="424427324">
      <w:bodyDiv w:val="1"/>
      <w:marLeft w:val="0"/>
      <w:marRight w:val="0"/>
      <w:marTop w:val="0"/>
      <w:marBottom w:val="0"/>
      <w:divBdr>
        <w:top w:val="none" w:sz="0" w:space="0" w:color="auto"/>
        <w:left w:val="none" w:sz="0" w:space="0" w:color="auto"/>
        <w:bottom w:val="none" w:sz="0" w:space="0" w:color="auto"/>
        <w:right w:val="none" w:sz="0" w:space="0" w:color="auto"/>
      </w:divBdr>
    </w:div>
    <w:div w:id="597099509">
      <w:bodyDiv w:val="1"/>
      <w:marLeft w:val="0"/>
      <w:marRight w:val="0"/>
      <w:marTop w:val="0"/>
      <w:marBottom w:val="0"/>
      <w:divBdr>
        <w:top w:val="none" w:sz="0" w:space="0" w:color="auto"/>
        <w:left w:val="none" w:sz="0" w:space="0" w:color="auto"/>
        <w:bottom w:val="none" w:sz="0" w:space="0" w:color="auto"/>
        <w:right w:val="none" w:sz="0" w:space="0" w:color="auto"/>
      </w:divBdr>
    </w:div>
    <w:div w:id="762533714">
      <w:bodyDiv w:val="1"/>
      <w:marLeft w:val="0"/>
      <w:marRight w:val="0"/>
      <w:marTop w:val="0"/>
      <w:marBottom w:val="0"/>
      <w:divBdr>
        <w:top w:val="none" w:sz="0" w:space="0" w:color="auto"/>
        <w:left w:val="none" w:sz="0" w:space="0" w:color="auto"/>
        <w:bottom w:val="none" w:sz="0" w:space="0" w:color="auto"/>
        <w:right w:val="none" w:sz="0" w:space="0" w:color="auto"/>
      </w:divBdr>
    </w:div>
    <w:div w:id="1308164456">
      <w:bodyDiv w:val="1"/>
      <w:marLeft w:val="0"/>
      <w:marRight w:val="0"/>
      <w:marTop w:val="0"/>
      <w:marBottom w:val="0"/>
      <w:divBdr>
        <w:top w:val="none" w:sz="0" w:space="0" w:color="auto"/>
        <w:left w:val="none" w:sz="0" w:space="0" w:color="auto"/>
        <w:bottom w:val="none" w:sz="0" w:space="0" w:color="auto"/>
        <w:right w:val="none" w:sz="0" w:space="0" w:color="auto"/>
      </w:divBdr>
    </w:div>
    <w:div w:id="1315910454">
      <w:bodyDiv w:val="1"/>
      <w:marLeft w:val="0"/>
      <w:marRight w:val="0"/>
      <w:marTop w:val="0"/>
      <w:marBottom w:val="0"/>
      <w:divBdr>
        <w:top w:val="none" w:sz="0" w:space="0" w:color="auto"/>
        <w:left w:val="none" w:sz="0" w:space="0" w:color="auto"/>
        <w:bottom w:val="none" w:sz="0" w:space="0" w:color="auto"/>
        <w:right w:val="none" w:sz="0" w:space="0" w:color="auto"/>
      </w:divBdr>
    </w:div>
    <w:div w:id="1374963699">
      <w:bodyDiv w:val="1"/>
      <w:marLeft w:val="0"/>
      <w:marRight w:val="0"/>
      <w:marTop w:val="0"/>
      <w:marBottom w:val="0"/>
      <w:divBdr>
        <w:top w:val="none" w:sz="0" w:space="0" w:color="auto"/>
        <w:left w:val="none" w:sz="0" w:space="0" w:color="auto"/>
        <w:bottom w:val="none" w:sz="0" w:space="0" w:color="auto"/>
        <w:right w:val="none" w:sz="0" w:space="0" w:color="auto"/>
      </w:divBdr>
    </w:div>
    <w:div w:id="1482694286">
      <w:bodyDiv w:val="1"/>
      <w:marLeft w:val="0"/>
      <w:marRight w:val="0"/>
      <w:marTop w:val="0"/>
      <w:marBottom w:val="0"/>
      <w:divBdr>
        <w:top w:val="none" w:sz="0" w:space="0" w:color="auto"/>
        <w:left w:val="none" w:sz="0" w:space="0" w:color="auto"/>
        <w:bottom w:val="none" w:sz="0" w:space="0" w:color="auto"/>
        <w:right w:val="none" w:sz="0" w:space="0" w:color="auto"/>
      </w:divBdr>
    </w:div>
    <w:div w:id="1619724528">
      <w:bodyDiv w:val="1"/>
      <w:marLeft w:val="0"/>
      <w:marRight w:val="0"/>
      <w:marTop w:val="0"/>
      <w:marBottom w:val="0"/>
      <w:divBdr>
        <w:top w:val="none" w:sz="0" w:space="0" w:color="auto"/>
        <w:left w:val="none" w:sz="0" w:space="0" w:color="auto"/>
        <w:bottom w:val="none" w:sz="0" w:space="0" w:color="auto"/>
        <w:right w:val="none" w:sz="0" w:space="0" w:color="auto"/>
      </w:divBdr>
    </w:div>
    <w:div w:id="1755012412">
      <w:bodyDiv w:val="1"/>
      <w:marLeft w:val="0"/>
      <w:marRight w:val="0"/>
      <w:marTop w:val="0"/>
      <w:marBottom w:val="0"/>
      <w:divBdr>
        <w:top w:val="none" w:sz="0" w:space="0" w:color="auto"/>
        <w:left w:val="none" w:sz="0" w:space="0" w:color="auto"/>
        <w:bottom w:val="none" w:sz="0" w:space="0" w:color="auto"/>
        <w:right w:val="none" w:sz="0" w:space="0" w:color="auto"/>
      </w:divBdr>
    </w:div>
    <w:div w:id="1924029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rlymoderntexts.com/assets/pdfs/descartes1642_3.pdf" TargetMode="External"/><Relationship Id="rId13" Type="http://schemas.openxmlformats.org/officeDocument/2006/relationships/hyperlink" Target="https://www.earlymoderntexts.com/assets/pdfs/descartes1643.pdf" TargetMode="External"/><Relationship Id="rId18" Type="http://schemas.openxmlformats.org/officeDocument/2006/relationships/hyperlink" Target="https://www.marxists.org/reference/archive/hegel/works/hp/hpspinoz.htm" TargetMode="External"/><Relationship Id="rId26" Type="http://schemas.openxmlformats.org/officeDocument/2006/relationships/hyperlink" Target="https://oll.libertyfund.org/titles/1698" TargetMode="External"/><Relationship Id="rId3" Type="http://schemas.openxmlformats.org/officeDocument/2006/relationships/settings" Target="settings.xml"/><Relationship Id="rId21" Type="http://schemas.openxmlformats.org/officeDocument/2006/relationships/hyperlink" Target="https://www.earlymoderntexts.com/assets/pdfs/conway1692.pdf" TargetMode="External"/><Relationship Id="rId7" Type="http://schemas.openxmlformats.org/officeDocument/2006/relationships/image" Target="media/image1.jpeg"/><Relationship Id="rId12" Type="http://schemas.openxmlformats.org/officeDocument/2006/relationships/hyperlink" Target="http://www.newadvent.org/summa/1025.htm" TargetMode="External"/><Relationship Id="rId17" Type="http://schemas.openxmlformats.org/officeDocument/2006/relationships/hyperlink" Target="https://www.earlymoderntexts.com/assets/pdfs/spinoza1661part4.pdf" TargetMode="External"/><Relationship Id="rId25" Type="http://schemas.openxmlformats.org/officeDocument/2006/relationships/hyperlink" Target="https://www.earlymoderntexts.com/assets/pdfs/leibniz1715_2.pdf" TargetMode="External"/><Relationship Id="rId2" Type="http://schemas.openxmlformats.org/officeDocument/2006/relationships/styles" Target="styles.xml"/><Relationship Id="rId16" Type="http://schemas.openxmlformats.org/officeDocument/2006/relationships/hyperlink" Target="https://www.earlymoderntexts.com/assets/pdfs/spinoza1661part4.pdf" TargetMode="External"/><Relationship Id="rId20" Type="http://schemas.openxmlformats.org/officeDocument/2006/relationships/hyperlink" Target="https://www.sacred-texts.com/jud/gfp/gfp106.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rlymoderntexts.com/assets/pdfs/newton1666.pdf" TargetMode="External"/><Relationship Id="rId24" Type="http://schemas.openxmlformats.org/officeDocument/2006/relationships/hyperlink" Target="https://www.earlymoderntexts.com/assets/pdfs/conway1692.pdf" TargetMode="External"/><Relationship Id="rId5" Type="http://schemas.openxmlformats.org/officeDocument/2006/relationships/footnotes" Target="footnotes.xml"/><Relationship Id="rId15" Type="http://schemas.openxmlformats.org/officeDocument/2006/relationships/hyperlink" Target="https://www.earlymoderntexts.com/assets/pdfs/spinoza1661part4.pdf" TargetMode="External"/><Relationship Id="rId23" Type="http://schemas.openxmlformats.org/officeDocument/2006/relationships/hyperlink" Target="https://docs.wixstatic.com/ugd/96f981_3d405c5380b545139f52c0564a753cd7.pdf" TargetMode="External"/><Relationship Id="rId28" Type="http://schemas.openxmlformats.org/officeDocument/2006/relationships/footer" Target="footer1.xml"/><Relationship Id="rId10" Type="http://schemas.openxmlformats.org/officeDocument/2006/relationships/hyperlink" Target="https://www.earlymoderntexts.com/assets/pdfs/descartes1644part2.pdf" TargetMode="External"/><Relationship Id="rId19" Type="http://schemas.openxmlformats.org/officeDocument/2006/relationships/hyperlink" Target="https://www.earlymoderntexts.com/assets/pdfs/spinoza1661.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arlymoderntexts.com/assets/pdfs/descartes1642_2.pdf" TargetMode="External"/><Relationship Id="rId14" Type="http://schemas.openxmlformats.org/officeDocument/2006/relationships/hyperlink" Target="https://www.earlymoderntexts.com/assets/pdfs/spinoza1661part2.pdf" TargetMode="External"/><Relationship Id="rId22" Type="http://schemas.openxmlformats.org/officeDocument/2006/relationships/hyperlink" Target="https://quod.lib.umich.edu/e/eebo/A66045.0001.001/1:7.1?rgn=div2;view=fulltext" TargetMode="External"/><Relationship Id="rId27" Type="http://schemas.openxmlformats.org/officeDocument/2006/relationships/hyperlink" Target="http://philosophyfaculty.ucsd.edu/faculty/rutherford/Leibniz/translations/Dream.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Philosophy 11 -  History of Medieval Philosophy: Aquinas</vt:lpstr>
    </vt:vector>
  </TitlesOfParts>
  <Company>Micron Electronics, Inc.</Company>
  <LinksUpToDate>false</LinksUpToDate>
  <CharactersWithSpaces>25526</CharactersWithSpaces>
  <SharedDoc>false</SharedDoc>
  <HLinks>
    <vt:vector size="114" baseType="variant">
      <vt:variant>
        <vt:i4>6619171</vt:i4>
      </vt:variant>
      <vt:variant>
        <vt:i4>54</vt:i4>
      </vt:variant>
      <vt:variant>
        <vt:i4>0</vt:i4>
      </vt:variant>
      <vt:variant>
        <vt:i4>5</vt:i4>
      </vt:variant>
      <vt:variant>
        <vt:lpwstr>http://philosophyfaculty.ucsd.edu/faculty/rutherford/Leibniz/translations/Dream.pdf</vt:lpwstr>
      </vt:variant>
      <vt:variant>
        <vt:lpwstr/>
      </vt:variant>
      <vt:variant>
        <vt:i4>5898336</vt:i4>
      </vt:variant>
      <vt:variant>
        <vt:i4>51</vt:i4>
      </vt:variant>
      <vt:variant>
        <vt:i4>0</vt:i4>
      </vt:variant>
      <vt:variant>
        <vt:i4>5</vt:i4>
      </vt:variant>
      <vt:variant>
        <vt:lpwstr>https://oll.libertyfund.org/titles/1698</vt:lpwstr>
      </vt:variant>
      <vt:variant>
        <vt:lpwstr>Descartes1325_491</vt:lpwstr>
      </vt:variant>
      <vt:variant>
        <vt:i4>2490386</vt:i4>
      </vt:variant>
      <vt:variant>
        <vt:i4>48</vt:i4>
      </vt:variant>
      <vt:variant>
        <vt:i4>0</vt:i4>
      </vt:variant>
      <vt:variant>
        <vt:i4>5</vt:i4>
      </vt:variant>
      <vt:variant>
        <vt:lpwstr>https://www.earlymoderntexts.com/assets/pdfs/leibniz1715_2.pdf</vt:lpwstr>
      </vt:variant>
      <vt:variant>
        <vt:lpwstr/>
      </vt:variant>
      <vt:variant>
        <vt:i4>4128892</vt:i4>
      </vt:variant>
      <vt:variant>
        <vt:i4>45</vt:i4>
      </vt:variant>
      <vt:variant>
        <vt:i4>0</vt:i4>
      </vt:variant>
      <vt:variant>
        <vt:i4>5</vt:i4>
      </vt:variant>
      <vt:variant>
        <vt:lpwstr>https://www.earlymoderntexts.com/assets/pdfs/conway1692.pdf</vt:lpwstr>
      </vt:variant>
      <vt:variant>
        <vt:lpwstr/>
      </vt:variant>
      <vt:variant>
        <vt:i4>327807</vt:i4>
      </vt:variant>
      <vt:variant>
        <vt:i4>42</vt:i4>
      </vt:variant>
      <vt:variant>
        <vt:i4>0</vt:i4>
      </vt:variant>
      <vt:variant>
        <vt:i4>5</vt:i4>
      </vt:variant>
      <vt:variant>
        <vt:lpwstr>https://docs.wixstatic.com/ugd/96f981_3d405c5380b545139f52c0564a753cd7.pdf</vt:lpwstr>
      </vt:variant>
      <vt:variant>
        <vt:lpwstr/>
      </vt:variant>
      <vt:variant>
        <vt:i4>2687022</vt:i4>
      </vt:variant>
      <vt:variant>
        <vt:i4>39</vt:i4>
      </vt:variant>
      <vt:variant>
        <vt:i4>0</vt:i4>
      </vt:variant>
      <vt:variant>
        <vt:i4>5</vt:i4>
      </vt:variant>
      <vt:variant>
        <vt:lpwstr>https://quod.lib.umich.edu/e/eebo/A66045.0001.001/1:7.1?rgn=div2;view=fulltext</vt:lpwstr>
      </vt:variant>
      <vt:variant>
        <vt:lpwstr/>
      </vt:variant>
      <vt:variant>
        <vt:i4>4128892</vt:i4>
      </vt:variant>
      <vt:variant>
        <vt:i4>36</vt:i4>
      </vt:variant>
      <vt:variant>
        <vt:i4>0</vt:i4>
      </vt:variant>
      <vt:variant>
        <vt:i4>5</vt:i4>
      </vt:variant>
      <vt:variant>
        <vt:lpwstr>https://www.earlymoderntexts.com/assets/pdfs/conway1692.pdf</vt:lpwstr>
      </vt:variant>
      <vt:variant>
        <vt:lpwstr/>
      </vt:variant>
      <vt:variant>
        <vt:i4>2752637</vt:i4>
      </vt:variant>
      <vt:variant>
        <vt:i4>33</vt:i4>
      </vt:variant>
      <vt:variant>
        <vt:i4>0</vt:i4>
      </vt:variant>
      <vt:variant>
        <vt:i4>5</vt:i4>
      </vt:variant>
      <vt:variant>
        <vt:lpwstr>https://www.sacred-texts.com/jud/gfp/gfp106.htm</vt:lpwstr>
      </vt:variant>
      <vt:variant>
        <vt:lpwstr/>
      </vt:variant>
      <vt:variant>
        <vt:i4>1310784</vt:i4>
      </vt:variant>
      <vt:variant>
        <vt:i4>30</vt:i4>
      </vt:variant>
      <vt:variant>
        <vt:i4>0</vt:i4>
      </vt:variant>
      <vt:variant>
        <vt:i4>5</vt:i4>
      </vt:variant>
      <vt:variant>
        <vt:lpwstr>https://www.earlymoderntexts.com/assets/pdfs/spinoza1661.pdf</vt:lpwstr>
      </vt:variant>
      <vt:variant>
        <vt:lpwstr/>
      </vt:variant>
      <vt:variant>
        <vt:i4>6094924</vt:i4>
      </vt:variant>
      <vt:variant>
        <vt:i4>27</vt:i4>
      </vt:variant>
      <vt:variant>
        <vt:i4>0</vt:i4>
      </vt:variant>
      <vt:variant>
        <vt:i4>5</vt:i4>
      </vt:variant>
      <vt:variant>
        <vt:lpwstr>https://www.earlymoderntexts.com/assets/pdfs/spinoza1661part4.pdf</vt:lpwstr>
      </vt:variant>
      <vt:variant>
        <vt:lpwstr/>
      </vt:variant>
      <vt:variant>
        <vt:i4>6094924</vt:i4>
      </vt:variant>
      <vt:variant>
        <vt:i4>24</vt:i4>
      </vt:variant>
      <vt:variant>
        <vt:i4>0</vt:i4>
      </vt:variant>
      <vt:variant>
        <vt:i4>5</vt:i4>
      </vt:variant>
      <vt:variant>
        <vt:lpwstr>https://www.earlymoderntexts.com/assets/pdfs/spinoza1661part4.pdf</vt:lpwstr>
      </vt:variant>
      <vt:variant>
        <vt:lpwstr/>
      </vt:variant>
      <vt:variant>
        <vt:i4>6094924</vt:i4>
      </vt:variant>
      <vt:variant>
        <vt:i4>21</vt:i4>
      </vt:variant>
      <vt:variant>
        <vt:i4>0</vt:i4>
      </vt:variant>
      <vt:variant>
        <vt:i4>5</vt:i4>
      </vt:variant>
      <vt:variant>
        <vt:lpwstr>https://www.earlymoderntexts.com/assets/pdfs/spinoza1661part4.pdf</vt:lpwstr>
      </vt:variant>
      <vt:variant>
        <vt:lpwstr/>
      </vt:variant>
      <vt:variant>
        <vt:i4>6094922</vt:i4>
      </vt:variant>
      <vt:variant>
        <vt:i4>18</vt:i4>
      </vt:variant>
      <vt:variant>
        <vt:i4>0</vt:i4>
      </vt:variant>
      <vt:variant>
        <vt:i4>5</vt:i4>
      </vt:variant>
      <vt:variant>
        <vt:lpwstr>https://www.earlymoderntexts.com/assets/pdfs/spinoza1661part2.pdf</vt:lpwstr>
      </vt:variant>
      <vt:variant>
        <vt:lpwstr/>
      </vt:variant>
      <vt:variant>
        <vt:i4>7536695</vt:i4>
      </vt:variant>
      <vt:variant>
        <vt:i4>15</vt:i4>
      </vt:variant>
      <vt:variant>
        <vt:i4>0</vt:i4>
      </vt:variant>
      <vt:variant>
        <vt:i4>5</vt:i4>
      </vt:variant>
      <vt:variant>
        <vt:lpwstr>https://www.earlymoderntexts.com/assets/pdfs/descartes1643.pdf</vt:lpwstr>
      </vt:variant>
      <vt:variant>
        <vt:lpwstr/>
      </vt:variant>
      <vt:variant>
        <vt:i4>2949238</vt:i4>
      </vt:variant>
      <vt:variant>
        <vt:i4>12</vt:i4>
      </vt:variant>
      <vt:variant>
        <vt:i4>0</vt:i4>
      </vt:variant>
      <vt:variant>
        <vt:i4>5</vt:i4>
      </vt:variant>
      <vt:variant>
        <vt:lpwstr>http://www.newadvent.org/summa/1025.htm</vt:lpwstr>
      </vt:variant>
      <vt:variant>
        <vt:lpwstr>article3</vt:lpwstr>
      </vt:variant>
      <vt:variant>
        <vt:i4>2752614</vt:i4>
      </vt:variant>
      <vt:variant>
        <vt:i4>9</vt:i4>
      </vt:variant>
      <vt:variant>
        <vt:i4>0</vt:i4>
      </vt:variant>
      <vt:variant>
        <vt:i4>5</vt:i4>
      </vt:variant>
      <vt:variant>
        <vt:lpwstr>https://www.earlymoderntexts.com/assets/pdfs/newton1666.pdf</vt:lpwstr>
      </vt:variant>
      <vt:variant>
        <vt:lpwstr/>
      </vt:variant>
      <vt:variant>
        <vt:i4>3997757</vt:i4>
      </vt:variant>
      <vt:variant>
        <vt:i4>6</vt:i4>
      </vt:variant>
      <vt:variant>
        <vt:i4>0</vt:i4>
      </vt:variant>
      <vt:variant>
        <vt:i4>5</vt:i4>
      </vt:variant>
      <vt:variant>
        <vt:lpwstr>https://www.earlymoderntexts.com/assets/pdfs/descartes1644part2.pdf</vt:lpwstr>
      </vt:variant>
      <vt:variant>
        <vt:lpwstr/>
      </vt:variant>
      <vt:variant>
        <vt:i4>4194408</vt:i4>
      </vt:variant>
      <vt:variant>
        <vt:i4>3</vt:i4>
      </vt:variant>
      <vt:variant>
        <vt:i4>0</vt:i4>
      </vt:variant>
      <vt:variant>
        <vt:i4>5</vt:i4>
      </vt:variant>
      <vt:variant>
        <vt:lpwstr>https://www.earlymoderntexts.com/assets/pdfs/descartes1642_2.pdf</vt:lpwstr>
      </vt:variant>
      <vt:variant>
        <vt:lpwstr/>
      </vt:variant>
      <vt:variant>
        <vt:i4>4259944</vt:i4>
      </vt:variant>
      <vt:variant>
        <vt:i4>0</vt:i4>
      </vt:variant>
      <vt:variant>
        <vt:i4>0</vt:i4>
      </vt:variant>
      <vt:variant>
        <vt:i4>5</vt:i4>
      </vt:variant>
      <vt:variant>
        <vt:lpwstr>https://www.earlymoderntexts.com/assets/pdfs/descartes1642_3.pdf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11 -  History of Medieval Philosophy: Aquinas</dc:title>
  <dc:subject/>
  <dc:creator>Jeffrey K. McDonough</dc:creator>
  <cp:keywords/>
  <dc:description/>
  <cp:lastModifiedBy>Jeffrey McDonough</cp:lastModifiedBy>
  <cp:revision>18</cp:revision>
  <cp:lastPrinted>2009-09-01T20:06:00Z</cp:lastPrinted>
  <dcterms:created xsi:type="dcterms:W3CDTF">2019-07-10T20:43:00Z</dcterms:created>
  <dcterms:modified xsi:type="dcterms:W3CDTF">2019-09-18T18:53:00Z</dcterms:modified>
</cp:coreProperties>
</file>